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E3" w:rsidRPr="000E3698" w:rsidRDefault="009102E3">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49616D"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SECTION 08360</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OVERHEAD DOORS</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9102E3" w:rsidRPr="008C00B2" w:rsidRDefault="009102E3" w:rsidP="009102E3">
      <w:pPr>
        <w:pStyle w:val="ARCATnote"/>
      </w:pPr>
      <w:r w:rsidRPr="008C00B2">
        <w:t>** NOTE TO SPECIFIER *</w:t>
      </w:r>
      <w:proofErr w:type="gramStart"/>
      <w:r w:rsidRPr="008C00B2">
        <w:t>*  Clopay</w:t>
      </w:r>
      <w:proofErr w:type="gramEnd"/>
      <w:r w:rsidRPr="008C00B2">
        <w:t xml:space="preserve">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w:t>
      </w:r>
      <w:proofErr w:type="gramStart"/>
      <w:r w:rsidRPr="008C00B2">
        <w:t>4301  prompt</w:t>
      </w:r>
      <w:proofErr w:type="gramEnd"/>
      <w:r w:rsidRPr="008C00B2">
        <w:t xml:space="preserve"> #3</w:t>
      </w:r>
      <w:r w:rsidRPr="008C00B2">
        <w:br/>
        <w:t xml:space="preserve">  Fax: 888-434-3193</w:t>
      </w:r>
      <w:r w:rsidRPr="008C00B2">
        <w:br/>
        <w:t xml:space="preserve">  Email:  cia@clopay.com</w:t>
      </w:r>
    </w:p>
    <w:p w:rsidR="009102E3" w:rsidRPr="000E3698" w:rsidRDefault="009102E3" w:rsidP="009102E3">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w:t>
      </w:r>
      <w:proofErr w:type="gramStart"/>
      <w:r w:rsidRPr="008C00B2">
        <w:t xml:space="preserve">[ </w:t>
      </w:r>
      <w:proofErr w:type="gramEnd"/>
      <w:r w:rsidRPr="008C00B2">
        <w:fldChar w:fldCharType="begin"/>
      </w:r>
      <w:r w:rsidRPr="008C00B2">
        <w:instrText>HYPERLINK "http://www.arcat.com/arcatcos/cos31/arc31487.cfm"</w:instrText>
      </w:r>
      <w:r w:rsidRPr="008C00B2">
        <w:fldChar w:fldCharType="separate"/>
      </w:r>
      <w:r w:rsidRPr="008C00B2">
        <w:rPr>
          <w:color w:val="802020"/>
          <w:u w:val="single"/>
        </w:rPr>
        <w:t>Click Here</w:t>
      </w:r>
      <w:r w:rsidRPr="008C00B2">
        <w:fldChar w:fldCharType="end"/>
      </w:r>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9102E3" w:rsidRPr="000E3698" w:rsidRDefault="009102E3">
      <w:pPr>
        <w:pStyle w:val="ARCATPart"/>
        <w:numPr>
          <w:ilvl w:val="0"/>
          <w:numId w:val="1"/>
        </w:numPr>
        <w:spacing w:before="200"/>
        <w:ind w:left="576" w:hanging="576"/>
        <w:rPr>
          <w:szCs w:val="20"/>
        </w:rPr>
      </w:pPr>
      <w:r w:rsidRPr="000E3698">
        <w:rPr>
          <w:szCs w:val="20"/>
        </w:rPr>
        <w:t xml:space="preserve">  GENERAL</w:t>
      </w:r>
    </w:p>
    <w:p w:rsidR="009102E3" w:rsidRPr="000E3698" w:rsidRDefault="009102E3">
      <w:pPr>
        <w:pStyle w:val="ARCATArticle"/>
        <w:numPr>
          <w:ilvl w:val="1"/>
          <w:numId w:val="1"/>
        </w:numPr>
        <w:spacing w:before="200"/>
        <w:ind w:left="576" w:hanging="576"/>
        <w:rPr>
          <w:szCs w:val="20"/>
        </w:rPr>
      </w:pPr>
      <w:r w:rsidRPr="000E3698">
        <w:rPr>
          <w:szCs w:val="20"/>
        </w:rPr>
        <w:tab/>
        <w:t>SECTION INCLUDES</w:t>
      </w:r>
    </w:p>
    <w:p w:rsidR="009102E3" w:rsidRPr="000E3698" w:rsidRDefault="009102E3" w:rsidP="009102E3">
      <w:pPr>
        <w:pStyle w:val="ARCATParagraph"/>
        <w:numPr>
          <w:ilvl w:val="2"/>
          <w:numId w:val="1"/>
        </w:numPr>
        <w:spacing w:before="200"/>
        <w:ind w:left="1152" w:hanging="576"/>
        <w:rPr>
          <w:szCs w:val="20"/>
        </w:rPr>
      </w:pPr>
      <w:r w:rsidRPr="000E3698">
        <w:rPr>
          <w:szCs w:val="20"/>
        </w:rPr>
        <w:tab/>
        <w:t>Sectional overhead doors of the following types:</w:t>
      </w:r>
    </w:p>
    <w:p w:rsidR="009102E3" w:rsidRDefault="009102E3" w:rsidP="00293DEE">
      <w:pPr>
        <w:pStyle w:val="ARCATSubPara"/>
        <w:numPr>
          <w:ilvl w:val="3"/>
          <w:numId w:val="1"/>
        </w:numPr>
        <w:ind w:left="1728" w:hanging="576"/>
        <w:rPr>
          <w:szCs w:val="20"/>
        </w:rPr>
      </w:pPr>
      <w:r w:rsidRPr="000E3698">
        <w:rPr>
          <w:szCs w:val="20"/>
        </w:rPr>
        <w:tab/>
      </w:r>
      <w:r w:rsidR="007A2166">
        <w:rPr>
          <w:szCs w:val="20"/>
        </w:rPr>
        <w:t>Minor</w:t>
      </w:r>
      <w:r w:rsidRPr="000E3698">
        <w:rPr>
          <w:szCs w:val="20"/>
        </w:rPr>
        <w:t xml:space="preserve"> ribbed s</w:t>
      </w:r>
      <w:r w:rsidRPr="00343F09">
        <w:rPr>
          <w:szCs w:val="20"/>
        </w:rPr>
        <w:t>teel doors, thermally-broken, polyu</w:t>
      </w:r>
      <w:r w:rsidR="00984BB0">
        <w:rPr>
          <w:szCs w:val="20"/>
        </w:rPr>
        <w:t>rethane insulated. (Model 3729</w:t>
      </w:r>
      <w:r w:rsidRPr="00343F09">
        <w:rPr>
          <w:szCs w:val="20"/>
        </w:rPr>
        <w:t>)</w:t>
      </w:r>
    </w:p>
    <w:p w:rsidR="003F4D08" w:rsidRPr="00343F09" w:rsidRDefault="003F4D08" w:rsidP="003F4D08">
      <w:pPr>
        <w:pStyle w:val="ARCATSubPara"/>
        <w:numPr>
          <w:ilvl w:val="3"/>
          <w:numId w:val="1"/>
        </w:numPr>
        <w:ind w:left="1728" w:hanging="576"/>
        <w:rPr>
          <w:szCs w:val="20"/>
        </w:rPr>
      </w:pPr>
      <w:r>
        <w:rPr>
          <w:szCs w:val="20"/>
        </w:rPr>
        <w:t xml:space="preserve"> </w:t>
      </w:r>
      <w:r>
        <w:rPr>
          <w:szCs w:val="20"/>
        </w:rPr>
        <w:tab/>
        <w:t>Electric door operators</w:t>
      </w:r>
    </w:p>
    <w:p w:rsidR="009102E3" w:rsidRPr="000E3698" w:rsidRDefault="009102E3">
      <w:pPr>
        <w:pStyle w:val="ARCATArticle"/>
        <w:numPr>
          <w:ilvl w:val="1"/>
          <w:numId w:val="1"/>
        </w:numPr>
        <w:spacing w:before="200"/>
        <w:ind w:left="576" w:hanging="576"/>
        <w:rPr>
          <w:szCs w:val="20"/>
        </w:rPr>
      </w:pPr>
      <w:r w:rsidRPr="000E3698">
        <w:rPr>
          <w:szCs w:val="20"/>
        </w:rPr>
        <w:tab/>
        <w:t>RELATED SECTIONS</w:t>
      </w:r>
    </w:p>
    <w:p w:rsidR="009102E3" w:rsidRPr="008C00B2" w:rsidRDefault="009102E3" w:rsidP="009102E3">
      <w:pPr>
        <w:pStyle w:val="ARCATnote"/>
      </w:pPr>
      <w:r w:rsidRPr="008C00B2">
        <w:t>** NOTE TO SPECIFIER *</w:t>
      </w:r>
      <w:proofErr w:type="gramStart"/>
      <w:r w:rsidRPr="008C00B2">
        <w:t>*  Delete</w:t>
      </w:r>
      <w:proofErr w:type="gramEnd"/>
      <w:r w:rsidRPr="008C00B2">
        <w:t xml:space="preserve"> any sections below not relevant to this project; add others as required.</w:t>
      </w:r>
    </w:p>
    <w:p w:rsidR="009102E3" w:rsidRPr="000E3698" w:rsidRDefault="009102E3" w:rsidP="009102E3">
      <w:pPr>
        <w:pStyle w:val="ARCATParagraph"/>
        <w:numPr>
          <w:ilvl w:val="2"/>
          <w:numId w:val="1"/>
        </w:numPr>
        <w:spacing w:before="200"/>
        <w:ind w:left="1152" w:hanging="576"/>
        <w:rPr>
          <w:szCs w:val="20"/>
        </w:rPr>
      </w:pPr>
      <w:r w:rsidRPr="000E3698">
        <w:rPr>
          <w:szCs w:val="20"/>
        </w:rPr>
        <w:tab/>
        <w:t>Section 05500 - Metal Fabrications: Steel channel opening frame.</w:t>
      </w:r>
    </w:p>
    <w:p w:rsidR="009102E3" w:rsidRPr="000E3698" w:rsidRDefault="009102E3" w:rsidP="009102E3">
      <w:pPr>
        <w:pStyle w:val="ARCATParagraph"/>
        <w:numPr>
          <w:ilvl w:val="2"/>
          <w:numId w:val="1"/>
        </w:numPr>
        <w:spacing w:before="200"/>
        <w:ind w:left="1152" w:hanging="576"/>
        <w:rPr>
          <w:szCs w:val="20"/>
        </w:rPr>
      </w:pPr>
      <w:r w:rsidRPr="000E3698">
        <w:rPr>
          <w:szCs w:val="20"/>
        </w:rPr>
        <w:tab/>
        <w:t>Section 06100 - Rough Carpentry: Rough wood framing and blocking for door opening.</w:t>
      </w:r>
    </w:p>
    <w:p w:rsidR="009102E3" w:rsidRPr="000E3698" w:rsidRDefault="009102E3" w:rsidP="009102E3">
      <w:pPr>
        <w:pStyle w:val="ARCATParagraph"/>
        <w:numPr>
          <w:ilvl w:val="2"/>
          <w:numId w:val="1"/>
        </w:numPr>
        <w:spacing w:before="200"/>
        <w:ind w:left="1152" w:hanging="576"/>
        <w:rPr>
          <w:szCs w:val="20"/>
        </w:rPr>
      </w:pPr>
      <w:r w:rsidRPr="000E3698">
        <w:rPr>
          <w:szCs w:val="20"/>
        </w:rPr>
        <w:tab/>
        <w:t>Section 08710 - Door Hardware: Lock cylinders.</w:t>
      </w:r>
    </w:p>
    <w:p w:rsidR="009102E3" w:rsidRPr="000E3698" w:rsidRDefault="009102E3" w:rsidP="009102E3">
      <w:pPr>
        <w:pStyle w:val="ARCATParagraph"/>
        <w:numPr>
          <w:ilvl w:val="2"/>
          <w:numId w:val="1"/>
        </w:numPr>
        <w:spacing w:before="200"/>
        <w:ind w:left="1152" w:hanging="576"/>
        <w:rPr>
          <w:szCs w:val="20"/>
        </w:rPr>
      </w:pPr>
      <w:r w:rsidRPr="000E3698">
        <w:rPr>
          <w:szCs w:val="20"/>
        </w:rPr>
        <w:tab/>
        <w:t>Section 11150 - Parking Control Equipment: Remote door control.</w:t>
      </w:r>
    </w:p>
    <w:p w:rsidR="009102E3" w:rsidRPr="000E3698" w:rsidRDefault="009102E3" w:rsidP="009102E3">
      <w:pPr>
        <w:pStyle w:val="ARCATParagraph"/>
        <w:numPr>
          <w:ilvl w:val="2"/>
          <w:numId w:val="1"/>
        </w:numPr>
        <w:spacing w:before="200"/>
        <w:ind w:left="1152" w:hanging="576"/>
        <w:rPr>
          <w:szCs w:val="20"/>
        </w:rPr>
      </w:pPr>
      <w:r w:rsidRPr="000E3698">
        <w:rPr>
          <w:szCs w:val="20"/>
        </w:rPr>
        <w:tab/>
        <w:t>Division 16 Sections: Electrical service and connections for powered operators.</w:t>
      </w:r>
    </w:p>
    <w:p w:rsidR="009102E3" w:rsidRPr="000E3698" w:rsidRDefault="009102E3" w:rsidP="009102E3">
      <w:pPr>
        <w:pStyle w:val="ARCATArticle"/>
        <w:numPr>
          <w:ilvl w:val="1"/>
          <w:numId w:val="1"/>
        </w:numPr>
        <w:spacing w:before="200"/>
        <w:ind w:left="576" w:hanging="576"/>
        <w:rPr>
          <w:szCs w:val="20"/>
        </w:rPr>
      </w:pPr>
      <w:r w:rsidRPr="000E3698">
        <w:rPr>
          <w:szCs w:val="20"/>
        </w:rPr>
        <w:lastRenderedPageBreak/>
        <w:tab/>
        <w:t>REFERENCES</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references from the list below that are not actually required by the text of the edited section.</w:t>
      </w:r>
    </w:p>
    <w:p w:rsidR="009102E3" w:rsidRPr="000E3698" w:rsidRDefault="009102E3" w:rsidP="009102E3">
      <w:pPr>
        <w:pStyle w:val="ARCATParagraph"/>
        <w:numPr>
          <w:ilvl w:val="2"/>
          <w:numId w:val="1"/>
        </w:numPr>
        <w:spacing w:before="200"/>
        <w:ind w:left="1152" w:hanging="576"/>
        <w:rPr>
          <w:szCs w:val="20"/>
        </w:rPr>
      </w:pPr>
      <w:r w:rsidRPr="000E3698">
        <w:rPr>
          <w:szCs w:val="20"/>
        </w:rPr>
        <w:tab/>
        <w:t>ASTM A 653/A 653M - Specification for Steel Sheet, Zinc-Coated (Galvanized) or Zinc-Iron Alloy-Coated (Galvannealed) by the Hot-Dip Process.</w:t>
      </w:r>
    </w:p>
    <w:p w:rsidR="009102E3" w:rsidRPr="000E3698" w:rsidRDefault="009102E3" w:rsidP="009102E3">
      <w:pPr>
        <w:pStyle w:val="ARCATParagraph"/>
        <w:numPr>
          <w:ilvl w:val="2"/>
          <w:numId w:val="1"/>
        </w:numPr>
        <w:spacing w:before="200"/>
        <w:ind w:left="1152" w:hanging="576"/>
        <w:rPr>
          <w:szCs w:val="20"/>
        </w:rPr>
      </w:pPr>
      <w:r w:rsidRPr="000E3698">
        <w:rPr>
          <w:szCs w:val="20"/>
        </w:rPr>
        <w:tab/>
        <w:t>ASTM A 924/A 924M - Specification for General Requirements for Steel Sheet, Metallic-Coated by the Hot-Dip Process.</w:t>
      </w:r>
    </w:p>
    <w:p w:rsidR="009102E3" w:rsidRPr="000E3698" w:rsidRDefault="009102E3" w:rsidP="009102E3">
      <w:pPr>
        <w:pStyle w:val="ARCATParagraph"/>
        <w:numPr>
          <w:ilvl w:val="2"/>
          <w:numId w:val="1"/>
        </w:numPr>
        <w:spacing w:before="200"/>
        <w:ind w:left="1152" w:hanging="576"/>
        <w:rPr>
          <w:szCs w:val="20"/>
        </w:rPr>
      </w:pPr>
      <w:r w:rsidRPr="000E3698">
        <w:rPr>
          <w:szCs w:val="20"/>
        </w:rPr>
        <w:tab/>
        <w:t>ASTM B 209/209M - Specification for Aluminum and Aluminum-Alloy Sheet and Plate.</w:t>
      </w:r>
    </w:p>
    <w:p w:rsidR="009102E3" w:rsidRPr="000E3698" w:rsidRDefault="009102E3" w:rsidP="009102E3">
      <w:pPr>
        <w:pStyle w:val="ARCATParagraph"/>
        <w:numPr>
          <w:ilvl w:val="2"/>
          <w:numId w:val="1"/>
        </w:numPr>
        <w:spacing w:before="200"/>
        <w:ind w:left="1152" w:hanging="576"/>
        <w:rPr>
          <w:szCs w:val="20"/>
        </w:rPr>
      </w:pPr>
      <w:r w:rsidRPr="000E3698">
        <w:rPr>
          <w:szCs w:val="20"/>
        </w:rPr>
        <w:tab/>
        <w:t>ASTM B 221/221M - Specification for Aluminum and Aluminum-Alloy Extruded Bars, Rods, Wire, Profiles, and Tubes.</w:t>
      </w:r>
    </w:p>
    <w:p w:rsidR="009102E3" w:rsidRPr="000E3698" w:rsidRDefault="009102E3">
      <w:pPr>
        <w:pStyle w:val="ARCATArticle"/>
        <w:numPr>
          <w:ilvl w:val="1"/>
          <w:numId w:val="1"/>
        </w:numPr>
        <w:spacing w:before="200"/>
        <w:ind w:left="576" w:hanging="576"/>
        <w:rPr>
          <w:szCs w:val="20"/>
        </w:rPr>
      </w:pPr>
      <w:r w:rsidRPr="000E3698">
        <w:rPr>
          <w:szCs w:val="20"/>
        </w:rPr>
        <w:tab/>
        <w:t>SUBMITTALS</w:t>
      </w:r>
    </w:p>
    <w:p w:rsidR="009102E3" w:rsidRPr="000E3698" w:rsidRDefault="009102E3" w:rsidP="009102E3">
      <w:pPr>
        <w:pStyle w:val="ARCATParagraph"/>
        <w:numPr>
          <w:ilvl w:val="2"/>
          <w:numId w:val="1"/>
        </w:numPr>
        <w:spacing w:before="200"/>
        <w:ind w:left="1152" w:hanging="576"/>
        <w:rPr>
          <w:szCs w:val="20"/>
        </w:rPr>
      </w:pPr>
      <w:r w:rsidRPr="000E3698">
        <w:rPr>
          <w:szCs w:val="20"/>
        </w:rPr>
        <w:tab/>
        <w:t>Submit under provisions of Section 01300.</w:t>
      </w:r>
    </w:p>
    <w:p w:rsidR="009102E3" w:rsidRPr="000E3698" w:rsidRDefault="009102E3" w:rsidP="009102E3">
      <w:pPr>
        <w:pStyle w:val="ARCATParagraph"/>
        <w:numPr>
          <w:ilvl w:val="2"/>
          <w:numId w:val="1"/>
        </w:numPr>
        <w:spacing w:before="200"/>
        <w:ind w:left="1152" w:hanging="576"/>
        <w:rPr>
          <w:szCs w:val="20"/>
        </w:rPr>
      </w:pPr>
      <w:r w:rsidRPr="000E3698">
        <w:rPr>
          <w:szCs w:val="20"/>
        </w:rPr>
        <w:tab/>
        <w:t xml:space="preserve">[ </w:t>
      </w:r>
      <w:hyperlink r:id="rId10" w:history="1">
        <w:r w:rsidRPr="000E3698">
          <w:rPr>
            <w:color w:val="802020"/>
            <w:szCs w:val="20"/>
            <w:u w:val="single"/>
          </w:rPr>
          <w:t>Product Data</w:t>
        </w:r>
      </w:hyperlink>
      <w:r w:rsidRPr="000E3698">
        <w:rPr>
          <w:szCs w:val="20"/>
        </w:rPr>
        <w:t xml:space="preserve"> ]:  Manufacturer's data sheets on each product to be used, including:</w:t>
      </w:r>
    </w:p>
    <w:p w:rsidR="009102E3" w:rsidRPr="000E3698" w:rsidRDefault="009102E3">
      <w:pPr>
        <w:pStyle w:val="ARCATSubPara"/>
        <w:numPr>
          <w:ilvl w:val="3"/>
          <w:numId w:val="1"/>
        </w:numPr>
        <w:ind w:left="1728" w:hanging="576"/>
        <w:rPr>
          <w:szCs w:val="20"/>
        </w:rPr>
      </w:pPr>
      <w:r w:rsidRPr="000E3698">
        <w:rPr>
          <w:szCs w:val="20"/>
        </w:rPr>
        <w:tab/>
        <w:t>Preparation instructions and recommendations.</w:t>
      </w:r>
    </w:p>
    <w:p w:rsidR="009102E3" w:rsidRPr="000E3698" w:rsidRDefault="009102E3">
      <w:pPr>
        <w:pStyle w:val="ARCATSubPara"/>
        <w:numPr>
          <w:ilvl w:val="3"/>
          <w:numId w:val="1"/>
        </w:numPr>
        <w:ind w:left="1728" w:hanging="576"/>
        <w:rPr>
          <w:szCs w:val="20"/>
        </w:rPr>
      </w:pPr>
      <w:r w:rsidRPr="000E3698">
        <w:rPr>
          <w:szCs w:val="20"/>
        </w:rPr>
        <w:tab/>
        <w:t>Storage and handling requirements and recommendations.</w:t>
      </w:r>
    </w:p>
    <w:p w:rsidR="009102E3" w:rsidRPr="000E3698" w:rsidRDefault="009102E3">
      <w:pPr>
        <w:pStyle w:val="ARCATSubPara"/>
        <w:numPr>
          <w:ilvl w:val="3"/>
          <w:numId w:val="1"/>
        </w:numPr>
        <w:ind w:left="1728" w:hanging="576"/>
        <w:rPr>
          <w:szCs w:val="20"/>
        </w:rPr>
      </w:pPr>
      <w:r w:rsidRPr="000E3698">
        <w:rPr>
          <w:szCs w:val="20"/>
        </w:rPr>
        <w:tab/>
        <w:t>Installation methods.</w:t>
      </w:r>
    </w:p>
    <w:p w:rsidR="009102E3" w:rsidRPr="000E3698" w:rsidRDefault="009102E3">
      <w:pPr>
        <w:pStyle w:val="ARCATSubPara"/>
        <w:numPr>
          <w:ilvl w:val="3"/>
          <w:numId w:val="1"/>
        </w:numPr>
        <w:ind w:left="1728" w:hanging="576"/>
        <w:rPr>
          <w:szCs w:val="20"/>
        </w:rPr>
      </w:pPr>
      <w:r w:rsidRPr="000E3698">
        <w:rPr>
          <w:szCs w:val="20"/>
        </w:rPr>
        <w:tab/>
        <w:t>Operation and maintenance data.</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below if electrically operated doors not required.</w:t>
      </w:r>
    </w:p>
    <w:p w:rsidR="009102E3" w:rsidRPr="000E3698" w:rsidRDefault="009102E3">
      <w:pPr>
        <w:pStyle w:val="ARCATSubPara"/>
        <w:numPr>
          <w:ilvl w:val="3"/>
          <w:numId w:val="1"/>
        </w:numPr>
        <w:ind w:left="1728" w:hanging="576"/>
        <w:rPr>
          <w:szCs w:val="20"/>
        </w:rPr>
      </w:pPr>
      <w:r w:rsidRPr="000E3698">
        <w:rPr>
          <w:szCs w:val="20"/>
        </w:rPr>
        <w:tab/>
        <w:t>Nameplate data and ratings for motors.</w:t>
      </w:r>
    </w:p>
    <w:p w:rsidR="009102E3" w:rsidRPr="000E3698" w:rsidRDefault="009102E3">
      <w:pPr>
        <w:pStyle w:val="ARCATParagraph"/>
        <w:numPr>
          <w:ilvl w:val="2"/>
          <w:numId w:val="1"/>
        </w:numPr>
        <w:spacing w:before="200"/>
        <w:ind w:left="1152" w:hanging="576"/>
        <w:rPr>
          <w:szCs w:val="20"/>
        </w:rPr>
      </w:pPr>
      <w:r w:rsidRPr="000E3698">
        <w:rPr>
          <w:szCs w:val="20"/>
        </w:rPr>
        <w:tab/>
        <w:t>Shop Drawings: Include opening dimensions and required tolerances, connection details, anchorage spacing, hardware locations, and installation details.</w:t>
      </w:r>
    </w:p>
    <w:p w:rsidR="009102E3" w:rsidRPr="000E3698" w:rsidRDefault="009102E3" w:rsidP="009102E3">
      <w:pPr>
        <w:pStyle w:val="ARCATParagraph"/>
        <w:numPr>
          <w:ilvl w:val="2"/>
          <w:numId w:val="1"/>
        </w:numPr>
        <w:spacing w:before="200"/>
        <w:ind w:left="1152" w:hanging="576"/>
        <w:rPr>
          <w:szCs w:val="20"/>
        </w:rPr>
      </w:pPr>
      <w:r w:rsidRPr="000E3698">
        <w:rPr>
          <w:szCs w:val="20"/>
        </w:rPr>
        <w:tab/>
        <w:t>Selection Samples:  For each finish specified, two complete sets of color chips representing manufacturer's full range of available colors and patterns.</w:t>
      </w:r>
    </w:p>
    <w:p w:rsidR="009102E3" w:rsidRPr="000E3698" w:rsidRDefault="009102E3" w:rsidP="009102E3">
      <w:pPr>
        <w:pStyle w:val="ARCATParagraph"/>
        <w:numPr>
          <w:ilvl w:val="2"/>
          <w:numId w:val="1"/>
        </w:numPr>
        <w:spacing w:before="200"/>
        <w:ind w:left="1152" w:hanging="576"/>
        <w:rPr>
          <w:szCs w:val="20"/>
        </w:rPr>
      </w:pPr>
      <w:r w:rsidRPr="000E3698">
        <w:rPr>
          <w:szCs w:val="20"/>
        </w:rPr>
        <w:tab/>
        <w:t>Verification Samples:  For each finish specified, two samples, minimum size 6 inches (150 mm) square, representing actual product, color, and patterns.</w:t>
      </w:r>
    </w:p>
    <w:p w:rsidR="009102E3" w:rsidRPr="000E3698" w:rsidRDefault="009102E3" w:rsidP="009102E3">
      <w:pPr>
        <w:pStyle w:val="ARCATArticle"/>
        <w:numPr>
          <w:ilvl w:val="1"/>
          <w:numId w:val="1"/>
        </w:numPr>
        <w:spacing w:before="200"/>
        <w:ind w:left="576" w:hanging="576"/>
        <w:rPr>
          <w:szCs w:val="20"/>
        </w:rPr>
      </w:pPr>
      <w:r w:rsidRPr="000E3698">
        <w:rPr>
          <w:szCs w:val="20"/>
        </w:rPr>
        <w:tab/>
        <w:t>WIND PERFORMANCE REQUIREMENTS</w:t>
      </w:r>
    </w:p>
    <w:p w:rsidR="009102E3" w:rsidRPr="000E3698" w:rsidRDefault="009102E3" w:rsidP="009102E3">
      <w:pPr>
        <w:pStyle w:val="ARCATParagraph"/>
        <w:numPr>
          <w:ilvl w:val="2"/>
          <w:numId w:val="1"/>
        </w:numPr>
        <w:spacing w:before="200"/>
        <w:ind w:left="1152" w:hanging="576"/>
        <w:rPr>
          <w:szCs w:val="20"/>
        </w:rPr>
      </w:pPr>
      <w:r w:rsidRPr="000E3698">
        <w:rPr>
          <w:szCs w:val="20"/>
        </w:rPr>
        <w:tab/>
        <w:t>Design doors to withstand positive and negative wind loads as calculated in accordance with applicable building code.</w:t>
      </w:r>
    </w:p>
    <w:p w:rsidR="009102E3" w:rsidRPr="000E3698" w:rsidRDefault="009102E3" w:rsidP="009102E3">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9102E3" w:rsidRPr="000E3698" w:rsidRDefault="009102E3" w:rsidP="009102E3">
      <w:pPr>
        <w:pStyle w:val="ARCATSubPara"/>
        <w:numPr>
          <w:ilvl w:val="3"/>
          <w:numId w:val="1"/>
        </w:numPr>
        <w:ind w:left="1728" w:hanging="576"/>
        <w:rPr>
          <w:szCs w:val="20"/>
        </w:rPr>
      </w:pPr>
      <w:r w:rsidRPr="000E3698">
        <w:rPr>
          <w:szCs w:val="20"/>
        </w:rPr>
        <w:tab/>
        <w:t>Design Wind Load: ________lb/sf (_____kPa).</w:t>
      </w:r>
    </w:p>
    <w:p w:rsidR="009102E3" w:rsidRPr="000E3698" w:rsidRDefault="009102E3" w:rsidP="009102E3">
      <w:pPr>
        <w:pStyle w:val="ARCATSubPara"/>
        <w:numPr>
          <w:ilvl w:val="3"/>
          <w:numId w:val="1"/>
        </w:numPr>
        <w:ind w:left="1728" w:hanging="576"/>
        <w:rPr>
          <w:szCs w:val="20"/>
        </w:rPr>
      </w:pPr>
      <w:r w:rsidRPr="000E3698">
        <w:rPr>
          <w:szCs w:val="20"/>
        </w:rPr>
        <w:tab/>
        <w:t>Safety Factor: 1.5 times design wind load.</w:t>
      </w:r>
    </w:p>
    <w:p w:rsidR="009102E3" w:rsidRPr="000E3698" w:rsidRDefault="009102E3">
      <w:pPr>
        <w:pStyle w:val="ARCATArticle"/>
        <w:numPr>
          <w:ilvl w:val="1"/>
          <w:numId w:val="1"/>
        </w:numPr>
        <w:spacing w:before="200"/>
        <w:ind w:left="576" w:hanging="576"/>
        <w:rPr>
          <w:szCs w:val="20"/>
        </w:rPr>
      </w:pPr>
      <w:r w:rsidRPr="000E3698">
        <w:rPr>
          <w:szCs w:val="20"/>
        </w:rPr>
        <w:tab/>
        <w:t>QUALITY ASSURANCE</w:t>
      </w:r>
    </w:p>
    <w:p w:rsidR="009102E3" w:rsidRPr="000E3698" w:rsidRDefault="009102E3">
      <w:pPr>
        <w:pStyle w:val="ARCATParagraph"/>
        <w:numPr>
          <w:ilvl w:val="2"/>
          <w:numId w:val="1"/>
        </w:numPr>
        <w:spacing w:before="200"/>
        <w:ind w:left="1152" w:hanging="576"/>
        <w:rPr>
          <w:szCs w:val="20"/>
        </w:rPr>
      </w:pPr>
      <w:r w:rsidRPr="000E3698">
        <w:rPr>
          <w:szCs w:val="20"/>
        </w:rPr>
        <w:tab/>
        <w:t>Manufacturer Qualifications: Company specializing in manufacturing the types of doors specified in this section, with not less than ten years of documented experience.</w:t>
      </w:r>
    </w:p>
    <w:p w:rsidR="009102E3" w:rsidRPr="000E3698" w:rsidRDefault="009102E3">
      <w:pPr>
        <w:pStyle w:val="ARCATParagraph"/>
        <w:numPr>
          <w:ilvl w:val="2"/>
          <w:numId w:val="1"/>
        </w:numPr>
        <w:spacing w:before="200"/>
        <w:ind w:left="1152" w:hanging="576"/>
        <w:rPr>
          <w:szCs w:val="20"/>
        </w:rPr>
      </w:pPr>
      <w:r w:rsidRPr="000E3698">
        <w:rPr>
          <w:szCs w:val="20"/>
        </w:rPr>
        <w:tab/>
        <w:t>Installer Qualifications: Company specializing in installing the types of products specified in this section, with minimum of five years of documented experience, and approved by the door manufacturer.</w:t>
      </w:r>
    </w:p>
    <w:p w:rsidR="009102E3" w:rsidRPr="000E3698" w:rsidRDefault="009102E3">
      <w:pPr>
        <w:pStyle w:val="ARCATArticle"/>
        <w:numPr>
          <w:ilvl w:val="1"/>
          <w:numId w:val="1"/>
        </w:numPr>
        <w:spacing w:before="200"/>
        <w:ind w:left="576" w:hanging="576"/>
        <w:rPr>
          <w:szCs w:val="20"/>
        </w:rPr>
      </w:pPr>
      <w:r w:rsidRPr="000E3698">
        <w:rPr>
          <w:szCs w:val="20"/>
        </w:rPr>
        <w:lastRenderedPageBreak/>
        <w:tab/>
        <w:t>WARRANTY</w:t>
      </w:r>
    </w:p>
    <w:p w:rsidR="009102E3" w:rsidRPr="000E3698" w:rsidRDefault="009102E3">
      <w:pPr>
        <w:pStyle w:val="ARCATParagraph"/>
        <w:numPr>
          <w:ilvl w:val="2"/>
          <w:numId w:val="1"/>
        </w:numPr>
        <w:spacing w:before="200"/>
        <w:ind w:left="1152" w:hanging="576"/>
        <w:rPr>
          <w:szCs w:val="20"/>
        </w:rPr>
      </w:pPr>
      <w:r w:rsidRPr="000E3698">
        <w:rPr>
          <w:szCs w:val="20"/>
        </w:rPr>
        <w:tab/>
        <w:t xml:space="preserve">Finish Warranty:  Provide manufacturer's standard finish warranty against </w:t>
      </w:r>
      <w:r w:rsidR="00B475E8">
        <w:rPr>
          <w:szCs w:val="20"/>
        </w:rPr>
        <w:t>rust through</w:t>
      </w:r>
      <w:r w:rsidRPr="000E3698">
        <w:rPr>
          <w:szCs w:val="20"/>
        </w:rPr>
        <w:t>.</w:t>
      </w:r>
    </w:p>
    <w:p w:rsidR="009102E3" w:rsidRPr="000E3698" w:rsidRDefault="009102E3" w:rsidP="009102E3">
      <w:pPr>
        <w:pStyle w:val="ARCATnote"/>
      </w:pPr>
      <w:r w:rsidRPr="000E3698">
        <w:t>** NOTE TO SPECIFIER *</w:t>
      </w:r>
      <w:proofErr w:type="gramStart"/>
      <w:r w:rsidRPr="000E3698">
        <w:t>*  Retain</w:t>
      </w:r>
      <w:proofErr w:type="gramEnd"/>
      <w:r w:rsidRPr="000E3698">
        <w:t xml:space="preserve"> paragraphs above and below for steel doors.</w:t>
      </w:r>
    </w:p>
    <w:p w:rsidR="009102E3" w:rsidRPr="000E3698" w:rsidRDefault="009102E3">
      <w:pPr>
        <w:pStyle w:val="ARCATSubPara"/>
        <w:numPr>
          <w:ilvl w:val="3"/>
          <w:numId w:val="1"/>
        </w:numPr>
        <w:ind w:left="1728" w:hanging="576"/>
        <w:rPr>
          <w:szCs w:val="20"/>
        </w:rPr>
      </w:pPr>
      <w:r w:rsidRPr="000E3698">
        <w:rPr>
          <w:szCs w:val="20"/>
        </w:rPr>
        <w:tab/>
        <w:t>Warranty period: 10 years.</w:t>
      </w:r>
    </w:p>
    <w:p w:rsidR="009102E3" w:rsidRPr="00722EE1" w:rsidRDefault="009102E3">
      <w:pPr>
        <w:pStyle w:val="ARCATParagraph"/>
        <w:numPr>
          <w:ilvl w:val="2"/>
          <w:numId w:val="1"/>
        </w:numPr>
        <w:spacing w:before="200"/>
        <w:ind w:left="1152" w:hanging="576"/>
        <w:rPr>
          <w:szCs w:val="20"/>
        </w:rPr>
      </w:pPr>
      <w:r w:rsidRPr="00722EE1">
        <w:rPr>
          <w:szCs w:val="20"/>
        </w:rPr>
        <w:tab/>
        <w:t>Delamination Warranty:  Provide manufacturer's standard warranty against delamination.</w:t>
      </w:r>
    </w:p>
    <w:p w:rsidR="009102E3" w:rsidRPr="00722EE1" w:rsidRDefault="009102E3">
      <w:pPr>
        <w:pStyle w:val="ARCATSubPara"/>
        <w:numPr>
          <w:ilvl w:val="3"/>
          <w:numId w:val="1"/>
        </w:numPr>
        <w:ind w:left="1728" w:hanging="576"/>
        <w:rPr>
          <w:szCs w:val="20"/>
        </w:rPr>
      </w:pPr>
      <w:r w:rsidRPr="00722EE1">
        <w:rPr>
          <w:szCs w:val="20"/>
        </w:rPr>
        <w:tab/>
        <w:t>Warranty period:  10 years.</w:t>
      </w:r>
    </w:p>
    <w:p w:rsidR="009102E3" w:rsidRPr="000E3698" w:rsidRDefault="009102E3">
      <w:pPr>
        <w:pStyle w:val="ARCATPart"/>
        <w:numPr>
          <w:ilvl w:val="0"/>
          <w:numId w:val="1"/>
        </w:numPr>
        <w:spacing w:before="200"/>
        <w:ind w:left="576" w:hanging="576"/>
        <w:rPr>
          <w:szCs w:val="20"/>
        </w:rPr>
      </w:pPr>
      <w:r w:rsidRPr="000E3698">
        <w:rPr>
          <w:szCs w:val="20"/>
        </w:rPr>
        <w:t xml:space="preserve">  PRODUCTS</w:t>
      </w:r>
    </w:p>
    <w:p w:rsidR="009102E3" w:rsidRPr="000E3698" w:rsidRDefault="009102E3">
      <w:pPr>
        <w:pStyle w:val="ARCATArticle"/>
        <w:numPr>
          <w:ilvl w:val="1"/>
          <w:numId w:val="1"/>
        </w:numPr>
        <w:spacing w:before="200"/>
        <w:ind w:left="576" w:hanging="576"/>
        <w:rPr>
          <w:szCs w:val="20"/>
        </w:rPr>
      </w:pPr>
      <w:r w:rsidRPr="000E3698">
        <w:rPr>
          <w:szCs w:val="20"/>
        </w:rPr>
        <w:tab/>
        <w:t>MANUFACTURERS</w:t>
      </w:r>
    </w:p>
    <w:p w:rsidR="009102E3" w:rsidRPr="000E3698" w:rsidRDefault="009102E3" w:rsidP="009102E3">
      <w:pPr>
        <w:pStyle w:val="ARCATParagraph"/>
        <w:numPr>
          <w:ilvl w:val="2"/>
          <w:numId w:val="1"/>
        </w:numPr>
        <w:spacing w:before="200"/>
        <w:ind w:left="1152" w:hanging="576"/>
        <w:rPr>
          <w:szCs w:val="20"/>
        </w:rPr>
      </w:pPr>
      <w:r w:rsidRPr="000E3698">
        <w:rPr>
          <w:szCs w:val="20"/>
        </w:rPr>
        <w:tab/>
        <w:t xml:space="preserve">Acceptable Manufacturer: Clopay Building Products Company, which is located at: 8585 Duke Blvd.  ASD; Mason, OH 45040-3101; Toll Free Tel: 800-526-4301 prompt #3; Fax: 888-434-3193; Email:  </w:t>
      </w:r>
      <w:hyperlink r:id="rId11" w:history="1"/>
      <w:r w:rsidRPr="000E3698">
        <w:rPr>
          <w:szCs w:val="20"/>
        </w:rPr>
        <w:t xml:space="preserve">CIA@clopay.com  Web: </w:t>
      </w:r>
      <w:hyperlink r:id="rId12" w:history="1">
        <w:r w:rsidRPr="000E3698">
          <w:rPr>
            <w:color w:val="802020"/>
            <w:szCs w:val="20"/>
            <w:u w:val="single"/>
          </w:rPr>
          <w:t>www.clopaycommercial.com</w:t>
        </w:r>
      </w:hyperlink>
      <w:r w:rsidRPr="000E3698">
        <w:rPr>
          <w:szCs w:val="20"/>
        </w:rPr>
        <w:t xml:space="preserve"> </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one of the following two paragraphs; coordinate with requirements of Division 1 section on product options and substitutions.</w:t>
      </w:r>
    </w:p>
    <w:p w:rsidR="009102E3" w:rsidRPr="000E3698" w:rsidRDefault="009102E3">
      <w:pPr>
        <w:pStyle w:val="ARCATParagraph"/>
        <w:numPr>
          <w:ilvl w:val="2"/>
          <w:numId w:val="1"/>
        </w:numPr>
        <w:spacing w:before="200"/>
        <w:ind w:left="1152" w:hanging="576"/>
        <w:rPr>
          <w:szCs w:val="20"/>
        </w:rPr>
      </w:pPr>
      <w:r w:rsidRPr="000E3698">
        <w:rPr>
          <w:szCs w:val="20"/>
        </w:rPr>
        <w:tab/>
        <w:t>Substitutions:  Not permitted.</w:t>
      </w:r>
    </w:p>
    <w:p w:rsidR="009102E3" w:rsidRPr="000E3698" w:rsidRDefault="009102E3">
      <w:pPr>
        <w:pStyle w:val="ARCATParagraph"/>
        <w:numPr>
          <w:ilvl w:val="2"/>
          <w:numId w:val="1"/>
        </w:numPr>
        <w:spacing w:before="200"/>
        <w:ind w:left="1152" w:hanging="576"/>
        <w:rPr>
          <w:szCs w:val="20"/>
        </w:rPr>
      </w:pPr>
      <w:r w:rsidRPr="000E3698">
        <w:rPr>
          <w:szCs w:val="20"/>
        </w:rPr>
        <w:tab/>
        <w:t>Requests for substitutions will be considered in accordance with provisions of Section 01600.</w:t>
      </w:r>
    </w:p>
    <w:p w:rsidR="009102E3" w:rsidRPr="000E3698" w:rsidRDefault="009102E3" w:rsidP="009102E3">
      <w:pPr>
        <w:pStyle w:val="ARCATnote"/>
        <w:rPr>
          <w:bCs/>
        </w:rPr>
      </w:pPr>
      <w:r w:rsidRPr="000E3698">
        <w:t>** NOTE TO SPECIFIER *</w:t>
      </w:r>
      <w:proofErr w:type="gramStart"/>
      <w:r w:rsidRPr="000E3698">
        <w:t xml:space="preserve">*  </w:t>
      </w:r>
      <w:r w:rsidRPr="000E3698">
        <w:rPr>
          <w:bCs/>
        </w:rPr>
        <w:t>Delete</w:t>
      </w:r>
      <w:proofErr w:type="gramEnd"/>
      <w:r w:rsidRPr="000E3698">
        <w:rPr>
          <w:bCs/>
        </w:rPr>
        <w:t xml:space="preserve"> door type and models not required.</w:t>
      </w:r>
    </w:p>
    <w:p w:rsidR="009102E3" w:rsidRPr="000E3698" w:rsidRDefault="009102E3" w:rsidP="009102E3">
      <w:pPr>
        <w:pStyle w:val="ARCATArticle"/>
        <w:numPr>
          <w:ilvl w:val="1"/>
          <w:numId w:val="1"/>
        </w:numPr>
        <w:spacing w:before="200"/>
        <w:ind w:left="576" w:hanging="576"/>
        <w:rPr>
          <w:szCs w:val="20"/>
        </w:rPr>
      </w:pPr>
      <w:r w:rsidRPr="000E3698">
        <w:rPr>
          <w:szCs w:val="20"/>
        </w:rPr>
        <w:tab/>
      </w:r>
      <w:r w:rsidR="007A2166">
        <w:rPr>
          <w:szCs w:val="20"/>
        </w:rPr>
        <w:t>MINOR</w:t>
      </w:r>
      <w:r w:rsidRPr="000E3698">
        <w:rPr>
          <w:szCs w:val="20"/>
        </w:rPr>
        <w:t xml:space="preserve"> RIBBED STEEL DOORS, THERMALLY-BROKEN, POLYURETHANE INSULATED</w:t>
      </w:r>
    </w:p>
    <w:p w:rsidR="009102E3" w:rsidRPr="000E3698" w:rsidRDefault="009102E3" w:rsidP="009102E3">
      <w:pPr>
        <w:pStyle w:val="ARCATParagraph"/>
        <w:numPr>
          <w:ilvl w:val="2"/>
          <w:numId w:val="1"/>
        </w:numPr>
        <w:spacing w:before="200"/>
        <w:ind w:left="1152" w:hanging="576"/>
        <w:rPr>
          <w:szCs w:val="20"/>
        </w:rPr>
      </w:pPr>
      <w:r w:rsidRPr="000E3698">
        <w:rPr>
          <w:szCs w:val="20"/>
        </w:rPr>
        <w:tab/>
        <w:t>Door Construction:</w:t>
      </w:r>
    </w:p>
    <w:p w:rsidR="009102E3" w:rsidRPr="000E3698" w:rsidRDefault="009102E3" w:rsidP="009102E3">
      <w:pPr>
        <w:pStyle w:val="ARCATSubPara"/>
        <w:numPr>
          <w:ilvl w:val="3"/>
          <w:numId w:val="1"/>
        </w:numPr>
        <w:ind w:left="1728" w:hanging="576"/>
        <w:rPr>
          <w:szCs w:val="20"/>
        </w:rPr>
      </w:pPr>
      <w:r w:rsidRPr="000E3698">
        <w:rPr>
          <w:szCs w:val="20"/>
        </w:rPr>
        <w:tab/>
        <w:t>Panels: Foamed in place Polyurethane core construction between exterior and interior steel skins.</w:t>
      </w:r>
    </w:p>
    <w:p w:rsidR="009102E3" w:rsidRPr="000E3698" w:rsidRDefault="009102E3" w:rsidP="009102E3">
      <w:pPr>
        <w:pStyle w:val="ARCATSubPara"/>
        <w:numPr>
          <w:ilvl w:val="3"/>
          <w:numId w:val="1"/>
        </w:numPr>
        <w:ind w:left="1728" w:hanging="576"/>
        <w:rPr>
          <w:szCs w:val="20"/>
        </w:rPr>
      </w:pPr>
      <w:r w:rsidRPr="000E3698">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9102E3" w:rsidRPr="000E3698" w:rsidRDefault="009102E3" w:rsidP="009102E3">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p>
    <w:p w:rsidR="009102E3" w:rsidRPr="000E3698" w:rsidRDefault="009102E3" w:rsidP="009102E3">
      <w:pPr>
        <w:pStyle w:val="ARCATSubPara"/>
        <w:numPr>
          <w:ilvl w:val="3"/>
          <w:numId w:val="1"/>
        </w:numPr>
        <w:ind w:left="1728" w:hanging="576"/>
        <w:rPr>
          <w:szCs w:val="20"/>
        </w:rPr>
      </w:pPr>
      <w:r w:rsidRPr="000E3698">
        <w:rPr>
          <w:szCs w:val="20"/>
        </w:rPr>
        <w:tab/>
        <w:t>Handle: High impact polymer step plate/lift handle on bottom panel section.</w:t>
      </w:r>
    </w:p>
    <w:p w:rsidR="009102E3" w:rsidRPr="000E3698" w:rsidRDefault="009102E3" w:rsidP="009102E3">
      <w:pPr>
        <w:pStyle w:val="ARCATParagraph"/>
        <w:numPr>
          <w:ilvl w:val="2"/>
          <w:numId w:val="1"/>
        </w:numPr>
        <w:spacing w:before="200"/>
        <w:ind w:left="1152" w:hanging="576"/>
        <w:rPr>
          <w:szCs w:val="20"/>
        </w:rPr>
      </w:pPr>
      <w:r w:rsidRPr="000E3698">
        <w:rPr>
          <w:szCs w:val="20"/>
        </w:rPr>
        <w:tab/>
        <w:t>Premium Duty 2-inches</w:t>
      </w:r>
      <w:r w:rsidR="00984BB0">
        <w:rPr>
          <w:szCs w:val="20"/>
        </w:rPr>
        <w:t xml:space="preserve"> (51 mm) Door: Clopay Model 3729</w:t>
      </w:r>
      <w:r w:rsidRPr="000E3698">
        <w:rPr>
          <w:szCs w:val="20"/>
        </w:rPr>
        <w:t>.</w:t>
      </w:r>
    </w:p>
    <w:p w:rsidR="009102E3" w:rsidRPr="000E3698" w:rsidRDefault="009102E3" w:rsidP="009102E3">
      <w:pPr>
        <w:pStyle w:val="ARCATSubPara"/>
        <w:numPr>
          <w:ilvl w:val="3"/>
          <w:numId w:val="1"/>
        </w:numPr>
        <w:ind w:left="1728" w:hanging="576"/>
        <w:rPr>
          <w:szCs w:val="20"/>
        </w:rPr>
      </w:pPr>
      <w:r w:rsidRPr="000E3698">
        <w:rPr>
          <w:szCs w:val="20"/>
        </w:rPr>
        <w:tab/>
        <w:t xml:space="preserve">Maximum Door Size: </w:t>
      </w:r>
      <w:r w:rsidR="00974DAA">
        <w:rPr>
          <w:szCs w:val="20"/>
        </w:rPr>
        <w:t>20</w:t>
      </w:r>
      <w:r w:rsidRPr="000E3698">
        <w:rPr>
          <w:szCs w:val="20"/>
        </w:rPr>
        <w:t>ft, 2 inches (</w:t>
      </w:r>
      <w:r w:rsidR="00974DAA">
        <w:rPr>
          <w:szCs w:val="20"/>
        </w:rPr>
        <w:t>6.2</w:t>
      </w:r>
      <w:r w:rsidRPr="000E3698">
        <w:rPr>
          <w:szCs w:val="20"/>
        </w:rPr>
        <w:t xml:space="preserve"> m) wide by </w:t>
      </w:r>
      <w:r w:rsidR="00974DAA">
        <w:rPr>
          <w:szCs w:val="20"/>
        </w:rPr>
        <w:t>18</w:t>
      </w:r>
      <w:r w:rsidRPr="000E3698">
        <w:rPr>
          <w:szCs w:val="20"/>
        </w:rPr>
        <w:t xml:space="preserve"> </w:t>
      </w:r>
      <w:proofErr w:type="spellStart"/>
      <w:r w:rsidRPr="000E3698">
        <w:rPr>
          <w:szCs w:val="20"/>
        </w:rPr>
        <w:t>ft</w:t>
      </w:r>
      <w:proofErr w:type="spellEnd"/>
      <w:r w:rsidRPr="000E3698">
        <w:rPr>
          <w:szCs w:val="20"/>
        </w:rPr>
        <w:t xml:space="preserve"> (</w:t>
      </w:r>
      <w:r w:rsidR="00974DAA">
        <w:rPr>
          <w:szCs w:val="20"/>
        </w:rPr>
        <w:t>5.5</w:t>
      </w:r>
      <w:r w:rsidRPr="000E3698">
        <w:rPr>
          <w:szCs w:val="20"/>
        </w:rPr>
        <w:t xml:space="preserve"> m) high.</w:t>
      </w:r>
    </w:p>
    <w:p w:rsidR="009102E3" w:rsidRPr="000E3698" w:rsidRDefault="009102E3" w:rsidP="009102E3">
      <w:pPr>
        <w:pStyle w:val="ARCATSubPara"/>
        <w:numPr>
          <w:ilvl w:val="3"/>
          <w:numId w:val="1"/>
        </w:numPr>
        <w:ind w:left="1728" w:hanging="576"/>
        <w:rPr>
          <w:szCs w:val="20"/>
        </w:rPr>
      </w:pPr>
      <w:r w:rsidRPr="000E3698">
        <w:rPr>
          <w:szCs w:val="20"/>
        </w:rPr>
        <w:tab/>
        <w:t>Overall Panel Thickness: 2-inches (51 mm).</w:t>
      </w:r>
    </w:p>
    <w:p w:rsidR="009102E3" w:rsidRPr="000E3698" w:rsidRDefault="009102E3" w:rsidP="009102E3">
      <w:pPr>
        <w:pStyle w:val="ARCATSubPara"/>
        <w:numPr>
          <w:ilvl w:val="3"/>
          <w:numId w:val="1"/>
        </w:numPr>
        <w:ind w:left="1728" w:hanging="576"/>
        <w:rPr>
          <w:szCs w:val="20"/>
        </w:rPr>
      </w:pPr>
      <w:r w:rsidRPr="000E3698">
        <w:rPr>
          <w:szCs w:val="20"/>
        </w:rPr>
        <w:tab/>
        <w:t>Steel Skin Thickness: Minimum 27 gauge 0.016 inch (0.40 mm) exterior; minimum 28 gauge 0.015 inch (0.38 mm) interior.</w:t>
      </w:r>
    </w:p>
    <w:p w:rsidR="009102E3" w:rsidRPr="000E3698" w:rsidRDefault="009102E3" w:rsidP="009102E3">
      <w:pPr>
        <w:pStyle w:val="ARCATSubPara"/>
        <w:numPr>
          <w:ilvl w:val="3"/>
          <w:numId w:val="1"/>
        </w:numPr>
        <w:ind w:left="1728" w:hanging="576"/>
        <w:rPr>
          <w:szCs w:val="20"/>
        </w:rPr>
      </w:pPr>
      <w:r w:rsidRPr="000E3698">
        <w:rPr>
          <w:szCs w:val="20"/>
        </w:rPr>
        <w:tab/>
        <w:t xml:space="preserve">End Stiles: Galvanized steel end stiles, engineered for easy hardware attachment through pre-punched holes. Minimum 18 gauge, 0.045 inch (1.14 mm) thick for single end hinge style and 16 gauge .056 inch (1.42 mm) minimum for double end hinge style. </w:t>
      </w:r>
    </w:p>
    <w:p w:rsidR="009102E3" w:rsidRPr="000E3698" w:rsidRDefault="009102E3" w:rsidP="009102E3">
      <w:pPr>
        <w:pStyle w:val="ARCATSubPara"/>
        <w:numPr>
          <w:ilvl w:val="3"/>
          <w:numId w:val="1"/>
        </w:numPr>
        <w:ind w:left="1728" w:hanging="576"/>
        <w:rPr>
          <w:szCs w:val="20"/>
        </w:rPr>
      </w:pPr>
      <w:r w:rsidRPr="000E3698">
        <w:rPr>
          <w:szCs w:val="20"/>
        </w:rPr>
        <w:tab/>
        <w:t>Astragal: U-shaped flexible PVC in retainer of full-length 0.055 inch (1.4 mm) rigid PVC.</w:t>
      </w:r>
    </w:p>
    <w:p w:rsidR="009102E3" w:rsidRPr="000E3698" w:rsidRDefault="009102E3" w:rsidP="009102E3">
      <w:pPr>
        <w:pStyle w:val="ARCATSubPara"/>
        <w:numPr>
          <w:ilvl w:val="3"/>
          <w:numId w:val="1"/>
        </w:numPr>
        <w:ind w:left="1728" w:hanging="576"/>
        <w:rPr>
          <w:szCs w:val="20"/>
        </w:rPr>
      </w:pPr>
      <w:r w:rsidRPr="000E3698">
        <w:rPr>
          <w:szCs w:val="20"/>
        </w:rPr>
        <w:tab/>
        <w:t>Thermal Resistance (R-value): 1</w:t>
      </w:r>
      <w:r w:rsidR="001A2A98">
        <w:rPr>
          <w:szCs w:val="20"/>
        </w:rPr>
        <w:t>8</w:t>
      </w:r>
      <w:r w:rsidRPr="000E3698">
        <w:rPr>
          <w:szCs w:val="20"/>
        </w:rPr>
        <w:t>.</w:t>
      </w:r>
      <w:r w:rsidR="001A2A98">
        <w:rPr>
          <w:szCs w:val="20"/>
        </w:rPr>
        <w:t>4</w:t>
      </w:r>
      <w:r w:rsidRPr="000E3698">
        <w:rPr>
          <w:szCs w:val="20"/>
        </w:rPr>
        <w:t xml:space="preserve"> deg F hr sq ft/Btu (3.0 (K sq m)/W); calculated door section R-value in accordance with DASMA TDS-163.</w:t>
      </w:r>
    </w:p>
    <w:p w:rsidR="009102E3" w:rsidRPr="000E3698" w:rsidRDefault="009102E3" w:rsidP="009102E3">
      <w:pPr>
        <w:pStyle w:val="ARCATnote"/>
      </w:pPr>
      <w:r w:rsidRPr="000E3698">
        <w:t>** NOTE TO SPECIFIER *</w:t>
      </w:r>
      <w:proofErr w:type="gramStart"/>
      <w:r w:rsidRPr="000E3698">
        <w:t>*  Window</w:t>
      </w:r>
      <w:proofErr w:type="gramEnd"/>
      <w:r w:rsidRPr="000E3698">
        <w:t xml:space="preserve">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lastRenderedPageBreak/>
        <w:tab/>
        <w:t>Windows: None.</w:t>
      </w:r>
    </w:p>
    <w:p w:rsidR="009102E3" w:rsidRPr="000E3698" w:rsidRDefault="009102E3" w:rsidP="009102E3">
      <w:pPr>
        <w:pStyle w:val="ARCATnote"/>
      </w:pPr>
      <w:r w:rsidRPr="000E3698">
        <w:t>** NOTE TO SPECIFIER *</w:t>
      </w:r>
      <w:proofErr w:type="gramStart"/>
      <w:r w:rsidRPr="000E3698">
        <w:t>*  Window</w:t>
      </w:r>
      <w:proofErr w:type="gramEnd"/>
      <w:r w:rsidRPr="000E3698">
        <w:t xml:space="preserve">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 xml:space="preserve">Windows: Extruded polypropylene windows measuring </w:t>
      </w:r>
      <w:r w:rsidR="00365442">
        <w:rPr>
          <w:szCs w:val="20"/>
        </w:rPr>
        <w:t>19-1/2</w:t>
      </w:r>
      <w:r w:rsidRPr="000E3698">
        <w:rPr>
          <w:szCs w:val="20"/>
        </w:rPr>
        <w:t xml:space="preserve"> inches by </w:t>
      </w:r>
      <w:r w:rsidR="00365442">
        <w:rPr>
          <w:szCs w:val="20"/>
        </w:rPr>
        <w:t>16</w:t>
      </w:r>
      <w:r w:rsidRPr="000E3698">
        <w:rPr>
          <w:szCs w:val="20"/>
        </w:rPr>
        <w:t xml:space="preserve"> inches (</w:t>
      </w:r>
      <w:r w:rsidR="00365442">
        <w:rPr>
          <w:szCs w:val="20"/>
        </w:rPr>
        <w:t>495</w:t>
      </w:r>
      <w:r w:rsidRPr="000E3698">
        <w:rPr>
          <w:szCs w:val="20"/>
        </w:rPr>
        <w:t xml:space="preserve"> mm by </w:t>
      </w:r>
      <w:r w:rsidR="00365442">
        <w:rPr>
          <w:szCs w:val="20"/>
        </w:rPr>
        <w:t>406</w:t>
      </w:r>
      <w:r w:rsidRPr="000E3698">
        <w:rPr>
          <w:szCs w:val="20"/>
        </w:rPr>
        <w:t xml:space="preserve"> mm).</w:t>
      </w:r>
    </w:p>
    <w:p w:rsidR="00DF5B62" w:rsidRPr="000E3698" w:rsidRDefault="00CB6647" w:rsidP="00DF5B62">
      <w:pPr>
        <w:pStyle w:val="ARCATSubSub1"/>
        <w:numPr>
          <w:ilvl w:val="4"/>
          <w:numId w:val="1"/>
        </w:numPr>
        <w:ind w:left="2304" w:hanging="576"/>
        <w:rPr>
          <w:szCs w:val="20"/>
        </w:rPr>
      </w:pPr>
      <w:r w:rsidRPr="000E3698">
        <w:rPr>
          <w:szCs w:val="20"/>
        </w:rPr>
        <w:tab/>
      </w:r>
      <w:r w:rsidR="00DF5B62" w:rsidRPr="000E3698">
        <w:rPr>
          <w:szCs w:val="20"/>
        </w:rPr>
        <w:t xml:space="preserve">Glazing: 1/8 inch (3 mm) </w:t>
      </w:r>
      <w:r w:rsidR="00DF5B62">
        <w:rPr>
          <w:szCs w:val="20"/>
        </w:rPr>
        <w:t>tempered</w:t>
      </w:r>
      <w:r w:rsidR="00DF5B62" w:rsidRPr="000E3698">
        <w:rPr>
          <w:szCs w:val="20"/>
        </w:rPr>
        <w:t>.</w:t>
      </w:r>
    </w:p>
    <w:p w:rsidR="00DF5B62" w:rsidRPr="000E3698" w:rsidRDefault="00DF5B62" w:rsidP="00DF5B62">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DF5B62" w:rsidRDefault="00DF5B62" w:rsidP="00DF5B62">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026C43">
        <w:rPr>
          <w:rStyle w:val="StyleARCATSubSub110ptChar"/>
          <w:szCs w:val="20"/>
        </w:rPr>
        <w:t xml:space="preserve">insulated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9102E3" w:rsidRPr="000E3698" w:rsidRDefault="009102E3" w:rsidP="009102E3">
      <w:pPr>
        <w:pStyle w:val="ARCATnote"/>
      </w:pPr>
      <w:r w:rsidRPr="000E3698">
        <w:t>** NOTE TO SPECIFIER *</w:t>
      </w:r>
      <w:proofErr w:type="gramStart"/>
      <w:r w:rsidRPr="000E3698">
        <w:t>*  Window</w:t>
      </w:r>
      <w:proofErr w:type="gramEnd"/>
      <w:r w:rsidRPr="000E3698">
        <w:t xml:space="preserve">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 xml:space="preserve">Windows: </w:t>
      </w:r>
      <w:r w:rsidR="00DF5B62" w:rsidRPr="000E3698">
        <w:rPr>
          <w:szCs w:val="20"/>
        </w:rPr>
        <w:t xml:space="preserve">PVC windows measuring </w:t>
      </w:r>
      <w:r w:rsidR="00DF5B62">
        <w:rPr>
          <w:szCs w:val="20"/>
        </w:rPr>
        <w:t>42</w:t>
      </w:r>
      <w:r w:rsidR="00DF5B62" w:rsidRPr="000E3698">
        <w:rPr>
          <w:szCs w:val="20"/>
        </w:rPr>
        <w:t xml:space="preserve"> inches by </w:t>
      </w:r>
      <w:r w:rsidR="00DF5B62">
        <w:rPr>
          <w:szCs w:val="20"/>
        </w:rPr>
        <w:t>16</w:t>
      </w:r>
      <w:r w:rsidR="00DF5B62" w:rsidRPr="000E3698">
        <w:rPr>
          <w:szCs w:val="20"/>
        </w:rPr>
        <w:t xml:space="preserve"> inches (</w:t>
      </w:r>
      <w:r w:rsidR="00DF5B62">
        <w:rPr>
          <w:szCs w:val="20"/>
        </w:rPr>
        <w:t>1067</w:t>
      </w:r>
      <w:r w:rsidR="00DF5B62" w:rsidRPr="000E3698">
        <w:rPr>
          <w:szCs w:val="20"/>
        </w:rPr>
        <w:t xml:space="preserve"> mm by 4</w:t>
      </w:r>
      <w:r w:rsidR="00DF5B62">
        <w:rPr>
          <w:szCs w:val="20"/>
        </w:rPr>
        <w:t>06</w:t>
      </w:r>
      <w:r w:rsidR="00DF5B62" w:rsidRPr="000E3698">
        <w:rPr>
          <w:szCs w:val="20"/>
        </w:rPr>
        <w:t xml:space="preserve"> mm):</w:t>
      </w:r>
    </w:p>
    <w:p w:rsidR="00DF5B62" w:rsidRPr="000E3698" w:rsidRDefault="009102E3" w:rsidP="00DF5B62">
      <w:pPr>
        <w:pStyle w:val="ARCATSubSub1"/>
        <w:numPr>
          <w:ilvl w:val="4"/>
          <w:numId w:val="1"/>
        </w:numPr>
        <w:ind w:left="2304" w:hanging="576"/>
        <w:rPr>
          <w:szCs w:val="20"/>
        </w:rPr>
      </w:pPr>
      <w:r w:rsidRPr="000E3698">
        <w:rPr>
          <w:szCs w:val="20"/>
        </w:rPr>
        <w:tab/>
      </w:r>
      <w:r w:rsidR="00DF5B62" w:rsidRPr="000E3698">
        <w:rPr>
          <w:szCs w:val="20"/>
        </w:rPr>
        <w:tab/>
        <w:t xml:space="preserve">Glazing: 1/8 inch (3 mm) </w:t>
      </w:r>
      <w:r w:rsidR="00DF5B62">
        <w:rPr>
          <w:szCs w:val="20"/>
        </w:rPr>
        <w:t>tempered</w:t>
      </w:r>
      <w:r w:rsidR="00DF5B62" w:rsidRPr="000E3698">
        <w:rPr>
          <w:szCs w:val="20"/>
        </w:rPr>
        <w:t>.</w:t>
      </w:r>
    </w:p>
    <w:p w:rsidR="00DF5B62" w:rsidRPr="000E3698" w:rsidRDefault="00DF5B62" w:rsidP="00DF5B62">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DF5B62" w:rsidRDefault="00DF5B62" w:rsidP="00DF5B62">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026C43">
        <w:rPr>
          <w:rStyle w:val="StyleARCATSubSub110ptChar"/>
          <w:szCs w:val="20"/>
        </w:rPr>
        <w:t xml:space="preserve">insulated </w:t>
      </w:r>
      <w:bookmarkStart w:id="0" w:name="_GoBack"/>
      <w:bookmarkEnd w:id="0"/>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9102E3" w:rsidRPr="000E3698" w:rsidRDefault="009102E3" w:rsidP="000E16DC">
      <w:pPr>
        <w:pStyle w:val="ARCATSubPara"/>
        <w:numPr>
          <w:ilvl w:val="3"/>
          <w:numId w:val="1"/>
        </w:numPr>
        <w:ind w:left="1728" w:hanging="576"/>
      </w:pPr>
      <w:r w:rsidRPr="000E3698">
        <w:rPr>
          <w:szCs w:val="20"/>
        </w:rPr>
        <w:tab/>
      </w:r>
      <w:r w:rsidRPr="00343F09">
        <w:rPr>
          <w:szCs w:val="20"/>
        </w:rPr>
        <w:t xml:space="preserve">Finish: </w:t>
      </w:r>
      <w:r w:rsidR="00DF5B62">
        <w:rPr>
          <w:szCs w:val="20"/>
        </w:rPr>
        <w:t xml:space="preserve">Minor Ribbed </w:t>
      </w:r>
      <w:r w:rsidR="00DF5B62" w:rsidRPr="000E3698">
        <w:rPr>
          <w:szCs w:val="20"/>
        </w:rPr>
        <w:t>exterior design</w:t>
      </w:r>
      <w:r w:rsidR="00DF5B62">
        <w:rPr>
          <w:szCs w:val="20"/>
        </w:rPr>
        <w:t xml:space="preserve"> with stucco embossment</w:t>
      </w:r>
      <w:r w:rsidR="00DF5B62" w:rsidRPr="000E3698">
        <w:rPr>
          <w:szCs w:val="20"/>
        </w:rPr>
        <w:t>, white interior and exterior as follows:</w:t>
      </w:r>
    </w:p>
    <w:p w:rsidR="00DF5B62" w:rsidRPr="00A629AE" w:rsidRDefault="009102E3" w:rsidP="00A629AE">
      <w:pPr>
        <w:pStyle w:val="ARCATSubSub1"/>
        <w:numPr>
          <w:ilvl w:val="4"/>
          <w:numId w:val="1"/>
        </w:numPr>
        <w:ind w:left="2304" w:hanging="576"/>
        <w:rPr>
          <w:szCs w:val="20"/>
        </w:rPr>
      </w:pPr>
      <w:r w:rsidRPr="000E3698">
        <w:rPr>
          <w:szCs w:val="20"/>
        </w:rPr>
        <w:tab/>
      </w:r>
      <w:r w:rsidR="00A629AE">
        <w:rPr>
          <w:szCs w:val="20"/>
        </w:rPr>
        <w:t>White.</w:t>
      </w:r>
    </w:p>
    <w:p w:rsidR="00DF5B62" w:rsidRDefault="00DF5B62" w:rsidP="009102E3">
      <w:pPr>
        <w:pStyle w:val="ARCATSubSub1"/>
        <w:numPr>
          <w:ilvl w:val="4"/>
          <w:numId w:val="1"/>
        </w:numPr>
        <w:ind w:left="2304" w:hanging="576"/>
        <w:rPr>
          <w:szCs w:val="20"/>
        </w:rPr>
      </w:pPr>
      <w:r>
        <w:rPr>
          <w:szCs w:val="20"/>
        </w:rPr>
        <w:t xml:space="preserve">        Almond.</w:t>
      </w:r>
    </w:p>
    <w:p w:rsidR="00DF5B62" w:rsidRDefault="00DF5B62" w:rsidP="009102E3">
      <w:pPr>
        <w:pStyle w:val="ARCATSubSub1"/>
        <w:numPr>
          <w:ilvl w:val="4"/>
          <w:numId w:val="1"/>
        </w:numPr>
        <w:ind w:left="2304" w:hanging="576"/>
        <w:rPr>
          <w:szCs w:val="20"/>
        </w:rPr>
      </w:pPr>
      <w:r>
        <w:rPr>
          <w:szCs w:val="20"/>
        </w:rPr>
        <w:t xml:space="preserve">        </w:t>
      </w:r>
      <w:proofErr w:type="spellStart"/>
      <w:r>
        <w:rPr>
          <w:szCs w:val="20"/>
        </w:rPr>
        <w:t>Sandtone</w:t>
      </w:r>
      <w:proofErr w:type="spellEnd"/>
      <w:r>
        <w:rPr>
          <w:szCs w:val="20"/>
        </w:rPr>
        <w:t>.</w:t>
      </w:r>
    </w:p>
    <w:p w:rsidR="00DF5B62" w:rsidRDefault="00DF5B62" w:rsidP="009102E3">
      <w:pPr>
        <w:pStyle w:val="ARCATSubSub1"/>
        <w:numPr>
          <w:ilvl w:val="4"/>
          <w:numId w:val="1"/>
        </w:numPr>
        <w:ind w:left="2304" w:hanging="576"/>
        <w:rPr>
          <w:szCs w:val="20"/>
        </w:rPr>
      </w:pPr>
      <w:r>
        <w:rPr>
          <w:szCs w:val="20"/>
        </w:rPr>
        <w:t xml:space="preserve">       Desert Tan</w:t>
      </w:r>
    </w:p>
    <w:p w:rsidR="00DF5B62" w:rsidRPr="000E3698" w:rsidRDefault="00DF5B62" w:rsidP="009102E3">
      <w:pPr>
        <w:pStyle w:val="ARCATSubSub1"/>
        <w:numPr>
          <w:ilvl w:val="4"/>
          <w:numId w:val="1"/>
        </w:numPr>
        <w:ind w:left="2304" w:hanging="576"/>
        <w:rPr>
          <w:szCs w:val="20"/>
        </w:rPr>
      </w:pPr>
      <w:r>
        <w:rPr>
          <w:szCs w:val="20"/>
        </w:rPr>
        <w:t xml:space="preserve">       Bronze.</w:t>
      </w:r>
    </w:p>
    <w:p w:rsidR="009102E3" w:rsidRPr="000C6EB2" w:rsidRDefault="009102E3" w:rsidP="009102E3">
      <w:pPr>
        <w:pStyle w:val="ARCATSubSub1"/>
        <w:numPr>
          <w:ilvl w:val="4"/>
          <w:numId w:val="1"/>
        </w:numPr>
        <w:ind w:left="2304" w:hanging="576"/>
        <w:rPr>
          <w:szCs w:val="20"/>
        </w:rPr>
      </w:pPr>
      <w:r w:rsidRPr="000E3698">
        <w:rPr>
          <w:szCs w:val="20"/>
        </w:rPr>
        <w:tab/>
      </w:r>
      <w:r w:rsidR="000C6EB2">
        <w:rPr>
          <w:szCs w:val="20"/>
        </w:rPr>
        <w:t xml:space="preserve">Chocolate </w:t>
      </w:r>
      <w:r w:rsidRPr="000E3698">
        <w:rPr>
          <w:szCs w:val="20"/>
        </w:rPr>
        <w:t>Brown.</w:t>
      </w:r>
      <w:r w:rsidRPr="000E3698">
        <w:rPr>
          <w:color w:val="000000"/>
          <w:szCs w:val="20"/>
        </w:rPr>
        <w:t xml:space="preserve"> </w:t>
      </w:r>
    </w:p>
    <w:p w:rsidR="000C6EB2" w:rsidRPr="000C6EB2" w:rsidRDefault="000C6EB2" w:rsidP="009102E3">
      <w:pPr>
        <w:pStyle w:val="ARCATSubSub1"/>
        <w:numPr>
          <w:ilvl w:val="4"/>
          <w:numId w:val="1"/>
        </w:numPr>
        <w:ind w:left="2304" w:hanging="576"/>
        <w:rPr>
          <w:szCs w:val="20"/>
        </w:rPr>
      </w:pPr>
      <w:r>
        <w:rPr>
          <w:color w:val="000000"/>
          <w:szCs w:val="20"/>
        </w:rPr>
        <w:t xml:space="preserve">       Gray.</w:t>
      </w:r>
    </w:p>
    <w:p w:rsidR="000C6EB2" w:rsidRPr="000C6EB2" w:rsidRDefault="009A4376" w:rsidP="009102E3">
      <w:pPr>
        <w:pStyle w:val="ARCATSubSub1"/>
        <w:numPr>
          <w:ilvl w:val="4"/>
          <w:numId w:val="1"/>
        </w:numPr>
        <w:ind w:left="2304" w:hanging="576"/>
        <w:rPr>
          <w:szCs w:val="20"/>
        </w:rPr>
      </w:pPr>
      <w:r>
        <w:rPr>
          <w:color w:val="000000"/>
          <w:szCs w:val="20"/>
        </w:rPr>
        <w:t xml:space="preserve">       </w:t>
      </w:r>
      <w:r w:rsidR="000C6EB2">
        <w:rPr>
          <w:color w:val="000000"/>
          <w:szCs w:val="20"/>
        </w:rPr>
        <w:t>Glacier White.</w:t>
      </w:r>
    </w:p>
    <w:p w:rsidR="000C6EB2" w:rsidRPr="000C6EB2" w:rsidRDefault="000C6EB2" w:rsidP="009102E3">
      <w:pPr>
        <w:pStyle w:val="ARCATSubSub1"/>
        <w:numPr>
          <w:ilvl w:val="4"/>
          <w:numId w:val="1"/>
        </w:numPr>
        <w:ind w:left="2304" w:hanging="576"/>
        <w:rPr>
          <w:szCs w:val="20"/>
        </w:rPr>
      </w:pPr>
      <w:r>
        <w:rPr>
          <w:color w:val="000000"/>
          <w:szCs w:val="20"/>
        </w:rPr>
        <w:t xml:space="preserve">        Mocha Brown.</w:t>
      </w:r>
    </w:p>
    <w:p w:rsidR="000C6EB2" w:rsidRPr="000C6EB2" w:rsidRDefault="000C6EB2" w:rsidP="009102E3">
      <w:pPr>
        <w:pStyle w:val="ARCATSubSub1"/>
        <w:numPr>
          <w:ilvl w:val="4"/>
          <w:numId w:val="1"/>
        </w:numPr>
        <w:ind w:left="2304" w:hanging="576"/>
        <w:rPr>
          <w:szCs w:val="20"/>
        </w:rPr>
      </w:pPr>
      <w:r>
        <w:rPr>
          <w:color w:val="000000"/>
          <w:szCs w:val="20"/>
        </w:rPr>
        <w:t xml:space="preserve">       </w:t>
      </w:r>
      <w:r w:rsidR="009A4376">
        <w:rPr>
          <w:color w:val="000000"/>
          <w:szCs w:val="20"/>
        </w:rPr>
        <w:t xml:space="preserve"> </w:t>
      </w:r>
      <w:r>
        <w:rPr>
          <w:color w:val="000000"/>
          <w:szCs w:val="20"/>
        </w:rPr>
        <w:t>Black.</w:t>
      </w:r>
    </w:p>
    <w:p w:rsidR="000C6EB2" w:rsidRPr="000E3698" w:rsidRDefault="000C6EB2" w:rsidP="009102E3">
      <w:pPr>
        <w:pStyle w:val="ARCATSubSub1"/>
        <w:numPr>
          <w:ilvl w:val="4"/>
          <w:numId w:val="1"/>
        </w:numPr>
        <w:ind w:left="2304" w:hanging="576"/>
        <w:rPr>
          <w:szCs w:val="20"/>
        </w:rPr>
      </w:pPr>
      <w:r>
        <w:rPr>
          <w:color w:val="000000"/>
          <w:szCs w:val="20"/>
        </w:rPr>
        <w:t xml:space="preserve">        </w:t>
      </w:r>
      <w:proofErr w:type="spellStart"/>
      <w:r>
        <w:rPr>
          <w:color w:val="000000"/>
          <w:szCs w:val="20"/>
        </w:rPr>
        <w:t>Trinar</w:t>
      </w:r>
      <w:proofErr w:type="spellEnd"/>
      <w:r>
        <w:rPr>
          <w:color w:val="000000"/>
          <w:szCs w:val="20"/>
        </w:rPr>
        <w:t xml:space="preserve"> White.</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Pr="000E3698" w:rsidRDefault="009102E3" w:rsidP="009102E3">
      <w:pPr>
        <w:pStyle w:val="ARCATSubPara"/>
        <w:numPr>
          <w:ilvl w:val="3"/>
          <w:numId w:val="1"/>
        </w:numPr>
        <w:ind w:left="1728" w:hanging="576"/>
      </w:pPr>
      <w:r w:rsidRPr="000E3698">
        <w:rPr>
          <w:szCs w:val="20"/>
        </w:rPr>
        <w:tab/>
        <w:t>Locking: No Lock.</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Pr="000E3698" w:rsidRDefault="009102E3" w:rsidP="009102E3">
      <w:pPr>
        <w:pStyle w:val="ARCATSubPara"/>
        <w:numPr>
          <w:ilvl w:val="3"/>
          <w:numId w:val="1"/>
        </w:numPr>
        <w:ind w:left="1728" w:hanging="576"/>
      </w:pPr>
      <w:r w:rsidRPr="000E3698">
        <w:rPr>
          <w:szCs w:val="20"/>
        </w:rPr>
        <w:tab/>
      </w:r>
      <w:r w:rsidRPr="000E3698">
        <w:t>Locking: Inside spring loaded slide bolt lock on end stile that engages slot in track.</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lock type not required.</w:t>
      </w:r>
    </w:p>
    <w:p w:rsidR="009102E3" w:rsidRPr="000E3698" w:rsidRDefault="009102E3" w:rsidP="009102E3">
      <w:pPr>
        <w:pStyle w:val="ARCATSubSub1"/>
        <w:numPr>
          <w:ilvl w:val="4"/>
          <w:numId w:val="1"/>
        </w:numPr>
        <w:ind w:left="2304" w:hanging="576"/>
      </w:pPr>
      <w:r w:rsidRPr="000E3698">
        <w:tab/>
        <w:t>Provide one inside slide lock.</w:t>
      </w:r>
    </w:p>
    <w:p w:rsidR="009102E3" w:rsidRPr="000E3698" w:rsidRDefault="009102E3" w:rsidP="009102E3">
      <w:pPr>
        <w:pStyle w:val="ARCATSubSub1"/>
        <w:numPr>
          <w:ilvl w:val="4"/>
          <w:numId w:val="1"/>
        </w:numPr>
        <w:ind w:left="2304" w:hanging="576"/>
      </w:pPr>
      <w:r w:rsidRPr="000E3698">
        <w:tab/>
        <w:t>Provide two inside slide lock.</w:t>
      </w:r>
    </w:p>
    <w:p w:rsidR="009102E3" w:rsidRPr="000E3698" w:rsidRDefault="009102E3" w:rsidP="009102E3">
      <w:pPr>
        <w:pStyle w:val="ARCATnote"/>
      </w:pPr>
      <w:r w:rsidRPr="000E3698">
        <w:t>** NOTE TO SPECIFIER *</w:t>
      </w:r>
      <w:proofErr w:type="gramStart"/>
      <w:r w:rsidRPr="000E3698">
        <w:t>*  Paragraph</w:t>
      </w:r>
      <w:proofErr w:type="gramEnd"/>
      <w:r w:rsidRPr="000E3698">
        <w:t xml:space="preserve"> below is optional.</w:t>
      </w:r>
    </w:p>
    <w:p w:rsidR="009102E3" w:rsidRPr="000E3698" w:rsidRDefault="009102E3" w:rsidP="009102E3">
      <w:pPr>
        <w:pStyle w:val="ARCATSubSub1"/>
        <w:numPr>
          <w:ilvl w:val="4"/>
          <w:numId w:val="1"/>
        </w:numPr>
        <w:ind w:left="2304" w:hanging="576"/>
      </w:pPr>
      <w:r w:rsidRPr="000E3698">
        <w:tab/>
        <w:t>Provide five pin cylinder lock with outside key.</w:t>
      </w:r>
    </w:p>
    <w:p w:rsidR="009102E3" w:rsidRPr="000E3698" w:rsidRDefault="009102E3" w:rsidP="009102E3">
      <w:pPr>
        <w:pStyle w:val="ARCATSubPara"/>
        <w:numPr>
          <w:ilvl w:val="3"/>
          <w:numId w:val="1"/>
        </w:numPr>
        <w:ind w:left="1728" w:hanging="576"/>
      </w:pPr>
      <w:r w:rsidRPr="000E3698">
        <w:rPr>
          <w:szCs w:val="20"/>
        </w:rPr>
        <w:tab/>
      </w:r>
      <w:r w:rsidRPr="000E3698">
        <w:t>Weatherstripping: Provide complete perimeter seals. Provide flexible top seal, flexible jamb seal and U shaped bottom seal.</w:t>
      </w:r>
    </w:p>
    <w:p w:rsidR="009102E3" w:rsidRPr="000E3698" w:rsidRDefault="009102E3" w:rsidP="009102E3">
      <w:pPr>
        <w:pStyle w:val="ARCATSubPara"/>
        <w:numPr>
          <w:ilvl w:val="3"/>
          <w:numId w:val="1"/>
        </w:numPr>
        <w:ind w:left="1728" w:hanging="576"/>
      </w:pPr>
      <w:r w:rsidRPr="000E3698">
        <w:rPr>
          <w:szCs w:val="20"/>
        </w:rPr>
        <w:tab/>
      </w:r>
      <w:r w:rsidRPr="000E3698">
        <w:t>Tracks: Vertical tracks minimum 0.061 inch (1.55 mm) galvanized steel tapered and mounted for wedge type closing. Horizontal tracks minimum 0.075 inch (1.91 mm) galvanized steel, reinforced with minimum 0.0897 inch (2.28 mm) galvanized steel angles as required:</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one of the following two track widths; select track width as required by the size and weight of the door.</w:t>
      </w:r>
    </w:p>
    <w:p w:rsidR="009102E3" w:rsidRPr="000E3698" w:rsidRDefault="009102E3" w:rsidP="009102E3">
      <w:pPr>
        <w:pStyle w:val="ARCATSubSub1"/>
        <w:numPr>
          <w:ilvl w:val="4"/>
          <w:numId w:val="1"/>
        </w:numPr>
        <w:ind w:left="2304" w:hanging="576"/>
        <w:rPr>
          <w:szCs w:val="20"/>
        </w:rPr>
      </w:pPr>
      <w:r w:rsidRPr="000E3698">
        <w:tab/>
        <w:t>Track Width: 2 inches (50 mm).</w:t>
      </w:r>
    </w:p>
    <w:p w:rsidR="009102E3" w:rsidRPr="000E3698" w:rsidRDefault="009102E3" w:rsidP="009102E3">
      <w:pPr>
        <w:pStyle w:val="ARCATSubSub1"/>
        <w:numPr>
          <w:ilvl w:val="4"/>
          <w:numId w:val="1"/>
        </w:numPr>
        <w:ind w:left="2304" w:hanging="576"/>
        <w:rPr>
          <w:szCs w:val="20"/>
        </w:rPr>
      </w:pPr>
      <w:r w:rsidRPr="000E3698">
        <w:rPr>
          <w:szCs w:val="20"/>
        </w:rPr>
        <w:tab/>
        <w:t>Track Width: 3 inches (75 mm).</w:t>
      </w:r>
    </w:p>
    <w:p w:rsidR="009102E3" w:rsidRPr="000E3698" w:rsidRDefault="009102E3" w:rsidP="009102E3">
      <w:pPr>
        <w:pStyle w:val="ARCATnote"/>
      </w:pPr>
      <w:r w:rsidRPr="000E3698">
        <w:t>** NOTE TO SPECIFIER ** Delete track type not required.</w:t>
      </w:r>
    </w:p>
    <w:p w:rsidR="009102E3" w:rsidRPr="000E3698" w:rsidRDefault="009102E3" w:rsidP="009102E3">
      <w:pPr>
        <w:pStyle w:val="ARCATSubSub1"/>
        <w:numPr>
          <w:ilvl w:val="4"/>
          <w:numId w:val="1"/>
        </w:numPr>
        <w:ind w:left="2304" w:hanging="576"/>
        <w:rPr>
          <w:szCs w:val="20"/>
        </w:rPr>
      </w:pPr>
      <w:r w:rsidRPr="000E3698">
        <w:tab/>
        <w:t>Provide standard lift tracks with 15 inches (381 mm) radius track as indicated.</w:t>
      </w:r>
    </w:p>
    <w:p w:rsidR="009102E3" w:rsidRPr="000E3698" w:rsidRDefault="009102E3" w:rsidP="009102E3">
      <w:pPr>
        <w:pStyle w:val="ARCATSubSub1"/>
        <w:numPr>
          <w:ilvl w:val="4"/>
          <w:numId w:val="1"/>
        </w:numPr>
        <w:ind w:left="2304" w:hanging="576"/>
        <w:rPr>
          <w:szCs w:val="20"/>
        </w:rPr>
      </w:pPr>
      <w:r w:rsidRPr="000E3698">
        <w:tab/>
        <w:t>Provide vertical lift tracks as indicated.</w:t>
      </w:r>
    </w:p>
    <w:p w:rsidR="009102E3" w:rsidRPr="000E3698" w:rsidRDefault="009102E3" w:rsidP="009102E3">
      <w:pPr>
        <w:pStyle w:val="ARCATSubSub1"/>
        <w:numPr>
          <w:ilvl w:val="4"/>
          <w:numId w:val="1"/>
        </w:numPr>
        <w:ind w:left="2304" w:hanging="576"/>
      </w:pPr>
      <w:r w:rsidRPr="000E3698">
        <w:tab/>
        <w:t>Provide high lift tracks as indicated.</w:t>
      </w:r>
    </w:p>
    <w:p w:rsidR="009102E3" w:rsidRPr="000E3698" w:rsidRDefault="009102E3" w:rsidP="009102E3">
      <w:pPr>
        <w:pStyle w:val="ARCATSubSub1"/>
        <w:numPr>
          <w:ilvl w:val="4"/>
          <w:numId w:val="1"/>
        </w:numPr>
        <w:ind w:left="2304" w:hanging="576"/>
        <w:rPr>
          <w:szCs w:val="20"/>
        </w:rPr>
      </w:pPr>
      <w:r w:rsidRPr="000E3698">
        <w:tab/>
        <w:t>Provide tracks that follow roof slope tracks as indicated.</w:t>
      </w:r>
    </w:p>
    <w:p w:rsidR="009102E3" w:rsidRPr="000E3698" w:rsidRDefault="009102E3" w:rsidP="009102E3">
      <w:pPr>
        <w:pStyle w:val="ARCATSubSub1"/>
        <w:numPr>
          <w:ilvl w:val="4"/>
          <w:numId w:val="1"/>
        </w:numPr>
        <w:ind w:left="2304" w:hanging="576"/>
        <w:rPr>
          <w:szCs w:val="20"/>
        </w:rPr>
      </w:pPr>
      <w:r w:rsidRPr="000E3698">
        <w:rPr>
          <w:szCs w:val="20"/>
        </w:rPr>
        <w:lastRenderedPageBreak/>
        <w:tab/>
        <w:t>Provide low headroom tracks as indicated.</w:t>
      </w:r>
    </w:p>
    <w:p w:rsidR="009102E3" w:rsidRPr="000E3698" w:rsidRDefault="009102E3" w:rsidP="009102E3">
      <w:pPr>
        <w:pStyle w:val="ARCATSubPara"/>
        <w:numPr>
          <w:ilvl w:val="3"/>
          <w:numId w:val="1"/>
        </w:numPr>
        <w:ind w:left="1728" w:hanging="576"/>
      </w:pPr>
      <w:r w:rsidRPr="000E3698">
        <w:rPr>
          <w:szCs w:val="20"/>
        </w:rPr>
        <w:tab/>
      </w:r>
      <w:r w:rsidRPr="000E3698">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spring quality not required.</w:t>
      </w:r>
    </w:p>
    <w:p w:rsidR="009102E3" w:rsidRPr="000E3698" w:rsidRDefault="009102E3" w:rsidP="009102E3">
      <w:pPr>
        <w:pStyle w:val="ARCATSubSub1"/>
        <w:numPr>
          <w:ilvl w:val="4"/>
          <w:numId w:val="1"/>
        </w:numPr>
        <w:ind w:left="2304" w:hanging="576"/>
        <w:rPr>
          <w:szCs w:val="20"/>
        </w:rPr>
      </w:pPr>
      <w:r w:rsidRPr="000E3698">
        <w:tab/>
        <w:t>Standard Cycle Spring: 10,000 cycle.</w:t>
      </w:r>
    </w:p>
    <w:p w:rsidR="009102E3" w:rsidRPr="000E3698" w:rsidRDefault="009102E3" w:rsidP="009102E3">
      <w:pPr>
        <w:pStyle w:val="ARCATSubSub1"/>
        <w:numPr>
          <w:ilvl w:val="4"/>
          <w:numId w:val="1"/>
        </w:numPr>
        <w:ind w:left="2304" w:hanging="576"/>
      </w:pPr>
      <w:r w:rsidRPr="000E3698">
        <w:tab/>
        <w:t>High Cycle Spring: 25,000 cycles.</w:t>
      </w:r>
    </w:p>
    <w:p w:rsidR="009102E3" w:rsidRPr="000E3698" w:rsidRDefault="009102E3" w:rsidP="009102E3">
      <w:pPr>
        <w:pStyle w:val="ARCATSubSub1"/>
        <w:numPr>
          <w:ilvl w:val="4"/>
          <w:numId w:val="1"/>
        </w:numPr>
        <w:ind w:left="2304" w:hanging="576"/>
      </w:pPr>
      <w:r w:rsidRPr="000E3698">
        <w:tab/>
        <w:t>High Cycle Spring: 50,000 cycles.</w:t>
      </w:r>
    </w:p>
    <w:p w:rsidR="009102E3" w:rsidRPr="000E3698" w:rsidRDefault="009102E3" w:rsidP="009102E3">
      <w:pPr>
        <w:pStyle w:val="ARCATSubSub1"/>
        <w:numPr>
          <w:ilvl w:val="4"/>
          <w:numId w:val="1"/>
        </w:numPr>
        <w:ind w:left="2304" w:hanging="576"/>
      </w:pPr>
      <w:r w:rsidRPr="000E3698">
        <w:tab/>
        <w:t>High Cycle Spring: 100,000 cycles.</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Pr="000E3698" w:rsidRDefault="009102E3" w:rsidP="009102E3">
      <w:pPr>
        <w:pStyle w:val="ARCATSubPara"/>
        <w:numPr>
          <w:ilvl w:val="3"/>
          <w:numId w:val="1"/>
        </w:numPr>
        <w:ind w:left="1728" w:hanging="576"/>
        <w:rPr>
          <w:szCs w:val="20"/>
        </w:rPr>
      </w:pPr>
      <w:r w:rsidRPr="000E3698">
        <w:rPr>
          <w:szCs w:val="20"/>
        </w:rPr>
        <w:tab/>
        <w:t>Break-Away Bottom Section: Integral part of door; with fiberglass or 1/8 inch (3 mm) polycarbonate lined bottom section with flexible neoprene rubber side edges; exterior to match door face.</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type not required.</w:t>
      </w:r>
    </w:p>
    <w:p w:rsidR="009102E3" w:rsidRPr="000E3698" w:rsidRDefault="009102E3" w:rsidP="009102E3">
      <w:pPr>
        <w:pStyle w:val="ARCATSubSub1"/>
        <w:numPr>
          <w:ilvl w:val="4"/>
          <w:numId w:val="1"/>
        </w:numPr>
        <w:ind w:left="2304" w:hanging="576"/>
        <w:rPr>
          <w:szCs w:val="20"/>
        </w:rPr>
      </w:pPr>
      <w:r w:rsidRPr="000E3698">
        <w:tab/>
        <w:t>Single breakaway bottom section for doors up to 20 feet (6 m) wide.</w:t>
      </w:r>
    </w:p>
    <w:p w:rsidR="009102E3" w:rsidRPr="000E3698" w:rsidRDefault="009102E3" w:rsidP="009102E3">
      <w:pPr>
        <w:pStyle w:val="ARCATSubSub1"/>
        <w:numPr>
          <w:ilvl w:val="4"/>
          <w:numId w:val="1"/>
        </w:numPr>
        <w:ind w:left="2304" w:hanging="576"/>
      </w:pPr>
      <w:r w:rsidRPr="000E3698">
        <w:tab/>
        <w:t>Double breakaway botton section for doors up to 14 feet (4.3 m) wide.</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Default="009102E3" w:rsidP="00293DEE">
      <w:pPr>
        <w:pStyle w:val="ARCATSubPara"/>
        <w:numPr>
          <w:ilvl w:val="3"/>
          <w:numId w:val="1"/>
        </w:numPr>
        <w:ind w:left="1728" w:hanging="576"/>
      </w:pPr>
      <w:r w:rsidRPr="000E3698">
        <w:rPr>
          <w:szCs w:val="20"/>
        </w:rPr>
        <w:tab/>
      </w:r>
      <w:r w:rsidRPr="000E3698">
        <w:t>Pass Door (Walk-Through Service Door): Integral part of door; 32 inches (813 mm) by 80 inches (2032 mm) with aluminum frame, welded corners, geared hinge, and pneumatic door closer; exterior matching door face; integral shiplap weather seal; keyed dead latch security lock.</w:t>
      </w:r>
    </w:p>
    <w:p w:rsidR="003F4D08" w:rsidRPr="000E3698" w:rsidRDefault="003F4D08" w:rsidP="003F4D08">
      <w:pPr>
        <w:pStyle w:val="ARCATArticle"/>
        <w:numPr>
          <w:ilvl w:val="1"/>
          <w:numId w:val="1"/>
        </w:numPr>
        <w:spacing w:before="200"/>
        <w:ind w:left="576" w:hanging="576"/>
        <w:rPr>
          <w:szCs w:val="20"/>
        </w:rPr>
      </w:pPr>
      <w:r w:rsidRPr="000E3698">
        <w:rPr>
          <w:szCs w:val="20"/>
        </w:rPr>
        <w:tab/>
        <w:t>ELECTRIC DOOR OPERATORS</w:t>
      </w:r>
    </w:p>
    <w:p w:rsidR="003F4D08" w:rsidRPr="000E3698" w:rsidRDefault="003F4D08" w:rsidP="003F4D08">
      <w:pPr>
        <w:pStyle w:val="ARCATParagraph"/>
        <w:numPr>
          <w:ilvl w:val="2"/>
          <w:numId w:val="1"/>
        </w:numPr>
        <w:spacing w:before="200"/>
        <w:ind w:left="1152" w:hanging="576"/>
        <w:rPr>
          <w:szCs w:val="20"/>
        </w:rPr>
      </w:pPr>
      <w:r w:rsidRPr="000E3698">
        <w:rPr>
          <w:szCs w:val="20"/>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3F4D08" w:rsidRPr="000E3698" w:rsidRDefault="003F4D08" w:rsidP="003F4D08">
      <w:pPr>
        <w:pStyle w:val="ARCATnote"/>
      </w:pPr>
      <w:r w:rsidRPr="000E3698">
        <w:t>** NOTE TO SPECIFIER **Delete following option if not required.  Brake is standard on openers with 3/4 HP or more.</w:t>
      </w:r>
    </w:p>
    <w:p w:rsidR="003F4D08" w:rsidRPr="000E3698" w:rsidRDefault="003F4D08" w:rsidP="003F4D08">
      <w:pPr>
        <w:pStyle w:val="ARCATSubPara"/>
        <w:numPr>
          <w:ilvl w:val="3"/>
          <w:numId w:val="1"/>
        </w:numPr>
        <w:ind w:left="1728" w:hanging="576"/>
        <w:rPr>
          <w:szCs w:val="20"/>
        </w:rPr>
      </w:pPr>
      <w:r w:rsidRPr="000E3698">
        <w:rPr>
          <w:szCs w:val="20"/>
        </w:rPr>
        <w:tab/>
        <w:t>Solenoid-operated brake.</w:t>
      </w:r>
    </w:p>
    <w:p w:rsidR="003F4D08" w:rsidRPr="000E3698" w:rsidRDefault="003F4D08" w:rsidP="003F4D08">
      <w:pPr>
        <w:pStyle w:val="ARCATParagraph"/>
        <w:numPr>
          <w:ilvl w:val="2"/>
          <w:numId w:val="1"/>
        </w:numPr>
        <w:spacing w:before="200"/>
        <w:ind w:left="1152" w:hanging="576"/>
        <w:rPr>
          <w:szCs w:val="20"/>
        </w:rPr>
      </w:pPr>
      <w:r w:rsidRPr="000E3698">
        <w:rPr>
          <w:szCs w:val="20"/>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0E3698" w:rsidRDefault="003F4D08" w:rsidP="003F4D08">
      <w:pPr>
        <w:pStyle w:val="ARCATParagraph"/>
        <w:numPr>
          <w:ilvl w:val="2"/>
          <w:numId w:val="1"/>
        </w:numPr>
        <w:spacing w:before="200"/>
        <w:ind w:left="1152" w:hanging="576"/>
        <w:rPr>
          <w:szCs w:val="20"/>
        </w:rPr>
      </w:pPr>
      <w:r w:rsidRPr="000E3698">
        <w:rPr>
          <w:szCs w:val="20"/>
        </w:rPr>
        <w:tab/>
        <w:t>Design operator so motor may be removed without disturbing limit switch adjustment and without affecting emergency auxiliary operator.</w:t>
      </w:r>
    </w:p>
    <w:p w:rsidR="003F4D08" w:rsidRPr="000E3698" w:rsidRDefault="003F4D08" w:rsidP="003F4D08">
      <w:pPr>
        <w:pStyle w:val="ARCATParagraph"/>
        <w:numPr>
          <w:ilvl w:val="2"/>
          <w:numId w:val="1"/>
        </w:numPr>
        <w:spacing w:before="200"/>
        <w:ind w:left="1152" w:hanging="576"/>
        <w:rPr>
          <w:szCs w:val="20"/>
        </w:rPr>
      </w:pPr>
      <w:r w:rsidRPr="000E3698">
        <w:rPr>
          <w:szCs w:val="20"/>
        </w:rPr>
        <w:tab/>
        <w:t>Provide control equipment complying with NEMA ICS1, NEMA ICS 2, and NEMA ICS 6, with NFPA 70 Class 2 control circuit, maximum 24-V, AC or DC.</w:t>
      </w:r>
    </w:p>
    <w:p w:rsidR="003F4D08" w:rsidRPr="000E3698" w:rsidRDefault="003F4D08" w:rsidP="003F4D08">
      <w:pPr>
        <w:pStyle w:val="ARCATParagraph"/>
        <w:numPr>
          <w:ilvl w:val="2"/>
          <w:numId w:val="1"/>
        </w:numPr>
        <w:spacing w:before="200"/>
        <w:ind w:left="1152" w:hanging="576"/>
        <w:rPr>
          <w:szCs w:val="20"/>
        </w:rPr>
      </w:pPr>
      <w:r w:rsidRPr="000E3698">
        <w:rPr>
          <w:szCs w:val="20"/>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one of the following types.</w:t>
      </w:r>
    </w:p>
    <w:p w:rsidR="003F4D08" w:rsidRPr="000E3698" w:rsidRDefault="003F4D08" w:rsidP="003F4D08">
      <w:pPr>
        <w:pStyle w:val="ARCATSubPara"/>
        <w:numPr>
          <w:ilvl w:val="3"/>
          <w:numId w:val="1"/>
        </w:numPr>
        <w:ind w:left="1728" w:hanging="576"/>
        <w:rPr>
          <w:szCs w:val="20"/>
        </w:rPr>
      </w:pPr>
      <w:r w:rsidRPr="000E3698">
        <w:rPr>
          <w:szCs w:val="20"/>
        </w:rPr>
        <w:tab/>
        <w:t>Type:  Mechanical.</w:t>
      </w:r>
    </w:p>
    <w:p w:rsidR="003F4D08" w:rsidRPr="000E3698" w:rsidRDefault="003F4D08" w:rsidP="003F4D08">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one of the following types.</w:t>
      </w:r>
    </w:p>
    <w:p w:rsidR="003F4D08" w:rsidRPr="000E3698" w:rsidRDefault="003F4D08" w:rsidP="003F4D08">
      <w:pPr>
        <w:pStyle w:val="ARCATSubPara"/>
        <w:numPr>
          <w:ilvl w:val="3"/>
          <w:numId w:val="1"/>
        </w:numPr>
        <w:ind w:left="1728" w:hanging="576"/>
        <w:rPr>
          <w:szCs w:val="20"/>
        </w:rPr>
      </w:pPr>
      <w:r w:rsidRPr="000E3698">
        <w:rPr>
          <w:szCs w:val="20"/>
        </w:rPr>
        <w:lastRenderedPageBreak/>
        <w:tab/>
        <w:t>Type: Jackshaft.</w:t>
      </w:r>
    </w:p>
    <w:p w:rsidR="003F4D08" w:rsidRPr="000E3698" w:rsidRDefault="003F4D08" w:rsidP="003F4D08">
      <w:pPr>
        <w:pStyle w:val="ARCATSubPara"/>
        <w:numPr>
          <w:ilvl w:val="3"/>
          <w:numId w:val="1"/>
        </w:numPr>
        <w:ind w:left="1728" w:hanging="576"/>
        <w:rPr>
          <w:szCs w:val="20"/>
        </w:rPr>
      </w:pPr>
      <w:r w:rsidRPr="000E3698">
        <w:rPr>
          <w:szCs w:val="20"/>
        </w:rPr>
        <w:tab/>
        <w:t>Type: Trolley.</w:t>
      </w:r>
    </w:p>
    <w:p w:rsidR="003F4D08" w:rsidRPr="000E3698" w:rsidRDefault="003F4D08" w:rsidP="003F4D08">
      <w:pPr>
        <w:pStyle w:val="ARCATSubPara"/>
        <w:numPr>
          <w:ilvl w:val="3"/>
          <w:numId w:val="1"/>
        </w:numPr>
        <w:ind w:left="1728" w:hanging="576"/>
        <w:rPr>
          <w:szCs w:val="20"/>
        </w:rPr>
      </w:pPr>
      <w:r w:rsidRPr="000E3698">
        <w:rPr>
          <w:szCs w:val="20"/>
        </w:rPr>
        <w:tab/>
        <w:t>HP:</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all but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1/3 hp (246 W).</w:t>
      </w:r>
    </w:p>
    <w:p w:rsidR="003F4D08" w:rsidRPr="000E3698" w:rsidRDefault="003F4D08" w:rsidP="003F4D08">
      <w:pPr>
        <w:pStyle w:val="ARCATSubSub1"/>
        <w:numPr>
          <w:ilvl w:val="4"/>
          <w:numId w:val="1"/>
        </w:numPr>
        <w:ind w:left="2304" w:hanging="576"/>
        <w:rPr>
          <w:szCs w:val="20"/>
        </w:rPr>
      </w:pPr>
      <w:r w:rsidRPr="000E3698">
        <w:rPr>
          <w:szCs w:val="20"/>
        </w:rPr>
        <w:tab/>
        <w:t>1/</w:t>
      </w:r>
      <w:proofErr w:type="gramStart"/>
      <w:r w:rsidRPr="000E3698">
        <w:rPr>
          <w:szCs w:val="20"/>
        </w:rPr>
        <w:t>2  hp</w:t>
      </w:r>
      <w:proofErr w:type="gramEnd"/>
      <w:r w:rsidRPr="000E3698">
        <w:rPr>
          <w:szCs w:val="20"/>
        </w:rPr>
        <w:t xml:space="preserve"> (373 W).</w:t>
      </w:r>
    </w:p>
    <w:p w:rsidR="003F4D08" w:rsidRPr="000E3698" w:rsidRDefault="003F4D08" w:rsidP="003F4D08">
      <w:pPr>
        <w:pStyle w:val="ARCATSubSub1"/>
        <w:numPr>
          <w:ilvl w:val="4"/>
          <w:numId w:val="1"/>
        </w:numPr>
        <w:ind w:left="2304" w:hanging="576"/>
        <w:rPr>
          <w:szCs w:val="20"/>
        </w:rPr>
      </w:pPr>
      <w:r w:rsidRPr="000E3698">
        <w:rPr>
          <w:szCs w:val="20"/>
        </w:rPr>
        <w:tab/>
        <w:t>3/4hp (559 W).</w:t>
      </w:r>
    </w:p>
    <w:p w:rsidR="003F4D08" w:rsidRPr="000E3698" w:rsidRDefault="003F4D08" w:rsidP="003F4D08">
      <w:pPr>
        <w:pStyle w:val="ARCATSubSub1"/>
        <w:numPr>
          <w:ilvl w:val="4"/>
          <w:numId w:val="1"/>
        </w:numPr>
        <w:ind w:left="2304" w:hanging="576"/>
        <w:rPr>
          <w:szCs w:val="20"/>
        </w:rPr>
      </w:pPr>
      <w:r w:rsidRPr="000E3698">
        <w:rPr>
          <w:szCs w:val="20"/>
        </w:rPr>
        <w:tab/>
        <w:t>1 hp (746 W).</w:t>
      </w:r>
    </w:p>
    <w:p w:rsidR="003F4D08" w:rsidRPr="000E3698" w:rsidRDefault="003F4D08" w:rsidP="003F4D08">
      <w:pPr>
        <w:pStyle w:val="ARCATSubPara"/>
        <w:numPr>
          <w:ilvl w:val="3"/>
          <w:numId w:val="1"/>
        </w:numPr>
        <w:ind w:left="1728" w:hanging="576"/>
        <w:rPr>
          <w:szCs w:val="20"/>
        </w:rPr>
      </w:pPr>
      <w:r w:rsidRPr="000E3698">
        <w:rPr>
          <w:szCs w:val="20"/>
        </w:rPr>
        <w:tab/>
        <w:t>Power Characteristics:</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voltage and phase not required.</w:t>
      </w:r>
    </w:p>
    <w:p w:rsidR="003F4D08" w:rsidRPr="000E3698" w:rsidRDefault="003F4D08" w:rsidP="003F4D08">
      <w:pPr>
        <w:pStyle w:val="ARCATSubSub1"/>
        <w:numPr>
          <w:ilvl w:val="4"/>
          <w:numId w:val="1"/>
        </w:numPr>
        <w:ind w:left="2304" w:hanging="576"/>
        <w:rPr>
          <w:szCs w:val="20"/>
        </w:rPr>
      </w:pPr>
      <w:r w:rsidRPr="000E3698">
        <w:rPr>
          <w:szCs w:val="20"/>
        </w:rPr>
        <w:tab/>
        <w:t>115 V.</w:t>
      </w:r>
    </w:p>
    <w:p w:rsidR="003F4D08" w:rsidRPr="000E3698" w:rsidRDefault="003F4D08" w:rsidP="003F4D08">
      <w:pPr>
        <w:pStyle w:val="ARCATSubSub1"/>
        <w:numPr>
          <w:ilvl w:val="4"/>
          <w:numId w:val="1"/>
        </w:numPr>
        <w:ind w:left="2304" w:hanging="576"/>
        <w:rPr>
          <w:szCs w:val="20"/>
        </w:rPr>
      </w:pPr>
      <w:r w:rsidRPr="000E3698">
        <w:rPr>
          <w:szCs w:val="20"/>
        </w:rPr>
        <w:tab/>
        <w:t>220 V.</w:t>
      </w:r>
    </w:p>
    <w:p w:rsidR="003F4D08" w:rsidRPr="000E3698" w:rsidRDefault="003F4D08" w:rsidP="003F4D08">
      <w:pPr>
        <w:pStyle w:val="ARCATSubSub1"/>
        <w:numPr>
          <w:ilvl w:val="4"/>
          <w:numId w:val="1"/>
        </w:numPr>
        <w:ind w:left="2304" w:hanging="576"/>
        <w:rPr>
          <w:szCs w:val="20"/>
        </w:rPr>
      </w:pPr>
      <w:r w:rsidRPr="000E3698">
        <w:rPr>
          <w:szCs w:val="20"/>
        </w:rPr>
        <w:tab/>
        <w:t>460 V.</w:t>
      </w:r>
    </w:p>
    <w:p w:rsidR="003F4D08" w:rsidRPr="000E3698" w:rsidRDefault="003F4D08" w:rsidP="003F4D08">
      <w:pPr>
        <w:pStyle w:val="ARCATSubSub1"/>
        <w:numPr>
          <w:ilvl w:val="4"/>
          <w:numId w:val="1"/>
        </w:numPr>
        <w:ind w:left="2304" w:hanging="576"/>
        <w:rPr>
          <w:szCs w:val="20"/>
        </w:rPr>
      </w:pPr>
      <w:r w:rsidRPr="000E3698">
        <w:rPr>
          <w:szCs w:val="20"/>
        </w:rPr>
        <w:tab/>
        <w:t>1 phase.</w:t>
      </w:r>
    </w:p>
    <w:p w:rsidR="003F4D08" w:rsidRPr="000E3698" w:rsidRDefault="003F4D08" w:rsidP="003F4D08">
      <w:pPr>
        <w:pStyle w:val="ARCATSubSub1"/>
        <w:numPr>
          <w:ilvl w:val="4"/>
          <w:numId w:val="1"/>
        </w:numPr>
        <w:ind w:left="2304" w:hanging="576"/>
        <w:rPr>
          <w:szCs w:val="20"/>
        </w:rPr>
      </w:pPr>
      <w:r w:rsidRPr="000E3698">
        <w:rPr>
          <w:szCs w:val="20"/>
        </w:rPr>
        <w:tab/>
        <w:t>3 phase.</w:t>
      </w:r>
    </w:p>
    <w:p w:rsidR="003F4D08" w:rsidRPr="000E3698" w:rsidRDefault="003F4D08" w:rsidP="003F4D08">
      <w:pPr>
        <w:pStyle w:val="ARCATSubPara"/>
        <w:numPr>
          <w:ilvl w:val="3"/>
          <w:numId w:val="1"/>
        </w:numPr>
        <w:ind w:left="1728" w:hanging="576"/>
        <w:rPr>
          <w:szCs w:val="20"/>
        </w:rPr>
      </w:pPr>
      <w:r w:rsidRPr="000E3698">
        <w:rPr>
          <w:szCs w:val="20"/>
        </w:rPr>
        <w:tab/>
        <w:t>Service Factor:</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NEMA types not required.</w:t>
      </w:r>
    </w:p>
    <w:p w:rsidR="003F4D08" w:rsidRPr="000E3698" w:rsidRDefault="003F4D08" w:rsidP="003F4D08">
      <w:pPr>
        <w:pStyle w:val="ARCATSubSub1"/>
        <w:numPr>
          <w:ilvl w:val="4"/>
          <w:numId w:val="1"/>
        </w:numPr>
        <w:ind w:left="2304" w:hanging="576"/>
        <w:rPr>
          <w:szCs w:val="20"/>
        </w:rPr>
      </w:pPr>
      <w:r w:rsidRPr="000E3698">
        <w:rPr>
          <w:szCs w:val="20"/>
        </w:rPr>
        <w:tab/>
        <w:t>NEMA MG 1.</w:t>
      </w:r>
    </w:p>
    <w:p w:rsidR="003F4D08" w:rsidRPr="000E3698" w:rsidRDefault="003F4D08" w:rsidP="003F4D08">
      <w:pPr>
        <w:pStyle w:val="ARCATSubSub1"/>
        <w:numPr>
          <w:ilvl w:val="4"/>
          <w:numId w:val="1"/>
        </w:numPr>
        <w:ind w:left="2304" w:hanging="576"/>
        <w:rPr>
          <w:szCs w:val="20"/>
        </w:rPr>
      </w:pPr>
      <w:r w:rsidRPr="000E3698">
        <w:rPr>
          <w:szCs w:val="20"/>
        </w:rPr>
        <w:tab/>
        <w:t>NEMA 4 watertight.</w:t>
      </w:r>
    </w:p>
    <w:p w:rsidR="003F4D08" w:rsidRPr="000E3698" w:rsidRDefault="003F4D08" w:rsidP="003F4D08">
      <w:pPr>
        <w:pStyle w:val="ARCATSubSub1"/>
        <w:numPr>
          <w:ilvl w:val="4"/>
          <w:numId w:val="1"/>
        </w:numPr>
        <w:ind w:left="2304" w:hanging="576"/>
        <w:rPr>
          <w:szCs w:val="20"/>
        </w:rPr>
      </w:pPr>
      <w:r w:rsidRPr="000E3698">
        <w:rPr>
          <w:szCs w:val="20"/>
        </w:rPr>
        <w:tab/>
        <w:t>NEMA 9 waterproof.</w:t>
      </w:r>
    </w:p>
    <w:p w:rsidR="003F4D08" w:rsidRPr="000E3698" w:rsidRDefault="003F4D08" w:rsidP="003F4D08">
      <w:pPr>
        <w:pStyle w:val="ARCATSubSub1"/>
        <w:numPr>
          <w:ilvl w:val="4"/>
          <w:numId w:val="1"/>
        </w:numPr>
        <w:ind w:left="2304" w:hanging="576"/>
        <w:rPr>
          <w:szCs w:val="20"/>
        </w:rPr>
      </w:pPr>
      <w:r w:rsidRPr="000E3698">
        <w:rPr>
          <w:szCs w:val="20"/>
        </w:rPr>
        <w:tab/>
        <w:t>NEMA 10 oil resistant.</w:t>
      </w:r>
    </w:p>
    <w:p w:rsidR="003F4D08" w:rsidRPr="000E3698" w:rsidRDefault="003F4D08" w:rsidP="003F4D08">
      <w:pPr>
        <w:pStyle w:val="ARCATSubSub1"/>
        <w:numPr>
          <w:ilvl w:val="4"/>
          <w:numId w:val="1"/>
        </w:numPr>
        <w:ind w:left="2304" w:hanging="576"/>
        <w:rPr>
          <w:szCs w:val="20"/>
        </w:rPr>
      </w:pPr>
      <w:r w:rsidRPr="000E3698">
        <w:rPr>
          <w:szCs w:val="20"/>
        </w:rPr>
        <w:tab/>
        <w:t>NEMA 12 explosion resistant.</w:t>
      </w:r>
    </w:p>
    <w:p w:rsidR="003F4D08" w:rsidRPr="000E3698" w:rsidRDefault="003F4D08" w:rsidP="003F4D08">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one of the following types of remote control station contacts.</w:t>
      </w:r>
    </w:p>
    <w:p w:rsidR="003F4D08" w:rsidRPr="000E3698" w:rsidRDefault="003F4D08" w:rsidP="003F4D08">
      <w:pPr>
        <w:pStyle w:val="ARCATParagraph"/>
        <w:numPr>
          <w:ilvl w:val="2"/>
          <w:numId w:val="1"/>
        </w:numPr>
        <w:spacing w:before="200"/>
        <w:ind w:left="1152" w:hanging="576"/>
        <w:rPr>
          <w:szCs w:val="20"/>
        </w:rPr>
      </w:pPr>
      <w:r w:rsidRPr="000E3698">
        <w:rPr>
          <w:szCs w:val="20"/>
        </w:rPr>
        <w:tab/>
        <w:t>Remote Control Station: Provide momentary contact, 3-button control station with push - button controls labeled "Open", "Close" and "Stop".</w:t>
      </w:r>
    </w:p>
    <w:p w:rsidR="003F4D08" w:rsidRPr="000E3698" w:rsidRDefault="003F4D08" w:rsidP="003F4D08">
      <w:pPr>
        <w:pStyle w:val="ARCATParagraph"/>
        <w:numPr>
          <w:ilvl w:val="2"/>
          <w:numId w:val="1"/>
        </w:numPr>
        <w:spacing w:before="200"/>
        <w:ind w:left="1152" w:hanging="576"/>
        <w:rPr>
          <w:szCs w:val="20"/>
        </w:rPr>
      </w:pPr>
      <w:r w:rsidRPr="000E3698">
        <w:rPr>
          <w:szCs w:val="20"/>
        </w:rPr>
        <w:tab/>
        <w:t>Remote Control Station: Provide continuous contact, 3-button control station with push - button controls labeled "Open", "Close" and "Stop".</w:t>
      </w:r>
    </w:p>
    <w:p w:rsidR="003F4D08" w:rsidRPr="000E3698" w:rsidRDefault="003F4D08" w:rsidP="003F4D08">
      <w:pPr>
        <w:pStyle w:val="ARCATParagraph"/>
        <w:numPr>
          <w:ilvl w:val="2"/>
          <w:numId w:val="1"/>
        </w:numPr>
        <w:spacing w:before="200"/>
        <w:ind w:left="1152" w:hanging="576"/>
        <w:rPr>
          <w:szCs w:val="20"/>
        </w:rPr>
      </w:pPr>
      <w:r w:rsidRPr="000E3698">
        <w:rPr>
          <w:szCs w:val="20"/>
        </w:rPr>
        <w:tab/>
        <w:t>Provide interior units, fully guarded, surface mounted, heavy-duty type, with general-purpose NEMA ICS 6 enclosure in one of the following types:</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all but one of the following enclosure types.</w:t>
      </w:r>
    </w:p>
    <w:p w:rsidR="003F4D08" w:rsidRPr="000E3698" w:rsidRDefault="003F4D08" w:rsidP="003F4D08">
      <w:pPr>
        <w:pStyle w:val="ARCATSubPara"/>
        <w:numPr>
          <w:ilvl w:val="3"/>
          <w:numId w:val="1"/>
        </w:numPr>
        <w:ind w:left="1728" w:hanging="576"/>
        <w:rPr>
          <w:szCs w:val="20"/>
        </w:rPr>
      </w:pPr>
      <w:r w:rsidRPr="000E3698">
        <w:rPr>
          <w:szCs w:val="20"/>
        </w:rPr>
        <w:tab/>
        <w:t>Enclosure Type: Type 1.</w:t>
      </w:r>
    </w:p>
    <w:p w:rsidR="003F4D08" w:rsidRPr="000E3698" w:rsidRDefault="003F4D08" w:rsidP="003F4D08">
      <w:pPr>
        <w:pStyle w:val="ARCATSubPara"/>
        <w:numPr>
          <w:ilvl w:val="3"/>
          <w:numId w:val="1"/>
        </w:numPr>
        <w:ind w:left="1728" w:hanging="576"/>
        <w:rPr>
          <w:szCs w:val="20"/>
        </w:rPr>
      </w:pPr>
      <w:r w:rsidRPr="000E3698">
        <w:rPr>
          <w:szCs w:val="20"/>
        </w:rPr>
        <w:tab/>
        <w:t>Enclosure Type: Type 4.</w:t>
      </w:r>
    </w:p>
    <w:p w:rsidR="003F4D08" w:rsidRPr="000E3698" w:rsidRDefault="003F4D08" w:rsidP="003F4D08">
      <w:pPr>
        <w:pStyle w:val="ARCATSubPara"/>
        <w:numPr>
          <w:ilvl w:val="3"/>
          <w:numId w:val="1"/>
        </w:numPr>
        <w:ind w:left="1728" w:hanging="576"/>
        <w:rPr>
          <w:szCs w:val="20"/>
        </w:rPr>
      </w:pPr>
      <w:r w:rsidRPr="000E3698">
        <w:rPr>
          <w:szCs w:val="20"/>
        </w:rPr>
        <w:tab/>
        <w:t>Enclosure Type: Type 12.</w:t>
      </w:r>
    </w:p>
    <w:p w:rsidR="003F4D08" w:rsidRPr="000E3698" w:rsidRDefault="003F4D08" w:rsidP="003F4D08">
      <w:pPr>
        <w:pStyle w:val="ARCATParagraph"/>
        <w:numPr>
          <w:ilvl w:val="2"/>
          <w:numId w:val="1"/>
        </w:numPr>
        <w:spacing w:before="200"/>
        <w:ind w:left="1152" w:hanging="576"/>
        <w:rPr>
          <w:szCs w:val="20"/>
        </w:rPr>
      </w:pPr>
      <w:r w:rsidRPr="000E3698">
        <w:rPr>
          <w:szCs w:val="20"/>
        </w:rPr>
        <w:tab/>
        <w:t>Obstruction Detection Device: Provide each motorized door with indicated external automatic safety sensor able to protect full width of door opening.  Activation of sensor immediately stops and reverses downward door travel.</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the safety options not required.</w:t>
      </w:r>
    </w:p>
    <w:p w:rsidR="003F4D08" w:rsidRPr="000E3698" w:rsidRDefault="003F4D08" w:rsidP="003F4D08">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all but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Electric.</w:t>
      </w:r>
    </w:p>
    <w:p w:rsidR="003F4D08" w:rsidRPr="000E3698" w:rsidRDefault="003F4D08" w:rsidP="003F4D08">
      <w:pPr>
        <w:pStyle w:val="ARCATSubSub1"/>
        <w:numPr>
          <w:ilvl w:val="4"/>
          <w:numId w:val="1"/>
        </w:numPr>
        <w:ind w:left="2304" w:hanging="576"/>
        <w:rPr>
          <w:szCs w:val="20"/>
        </w:rPr>
      </w:pPr>
      <w:r w:rsidRPr="000E3698">
        <w:rPr>
          <w:szCs w:val="20"/>
        </w:rPr>
        <w:tab/>
        <w:t>Pneumatic.</w:t>
      </w:r>
    </w:p>
    <w:p w:rsidR="003F4D08" w:rsidRPr="000E3698" w:rsidRDefault="003F4D08" w:rsidP="003F4D08">
      <w:pPr>
        <w:pStyle w:val="ARCATSubSub1"/>
        <w:numPr>
          <w:ilvl w:val="4"/>
          <w:numId w:val="1"/>
        </w:numPr>
        <w:ind w:left="2304" w:hanging="576"/>
        <w:rPr>
          <w:szCs w:val="20"/>
        </w:rPr>
      </w:pPr>
      <w:r w:rsidRPr="000E3698">
        <w:rPr>
          <w:szCs w:val="20"/>
        </w:rPr>
        <w:tab/>
        <w:t>Electric Fail safe.</w:t>
      </w:r>
    </w:p>
    <w:p w:rsidR="003F4D08" w:rsidRPr="000E3698" w:rsidRDefault="003F4D08" w:rsidP="003F4D08">
      <w:pPr>
        <w:pStyle w:val="ARCATSubSub1"/>
        <w:numPr>
          <w:ilvl w:val="4"/>
          <w:numId w:val="1"/>
        </w:numPr>
        <w:ind w:left="2304" w:hanging="576"/>
        <w:rPr>
          <w:szCs w:val="20"/>
        </w:rPr>
      </w:pPr>
      <w:r w:rsidRPr="000E3698">
        <w:rPr>
          <w:szCs w:val="20"/>
        </w:rPr>
        <w:tab/>
        <w:t>Pneumatic Fail safe.</w:t>
      </w:r>
    </w:p>
    <w:p w:rsidR="003F4D08" w:rsidRPr="000E3698" w:rsidRDefault="003F4D08" w:rsidP="003F4D08">
      <w:pPr>
        <w:pStyle w:val="ARCATSubPara"/>
        <w:numPr>
          <w:ilvl w:val="3"/>
          <w:numId w:val="1"/>
        </w:numPr>
        <w:ind w:left="1728" w:hanging="576"/>
        <w:rPr>
          <w:szCs w:val="20"/>
        </w:rPr>
      </w:pPr>
      <w:r w:rsidRPr="000E3698">
        <w:rPr>
          <w:szCs w:val="20"/>
        </w:rPr>
        <w:tab/>
        <w:t xml:space="preserve">Photo-electric control: Provide each motorized door with a photo-electric </w:t>
      </w:r>
      <w:r w:rsidRPr="000E3698">
        <w:rPr>
          <w:szCs w:val="20"/>
        </w:rPr>
        <w:lastRenderedPageBreak/>
        <w:t>device that will stop and reverse the downward door travel if the light beam is broken or blocked. Device shall be:</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NEMA Type 1.</w:t>
      </w:r>
    </w:p>
    <w:p w:rsidR="003F4D08" w:rsidRPr="000E3698" w:rsidRDefault="003F4D08" w:rsidP="003F4D08">
      <w:pPr>
        <w:pStyle w:val="ARCATSubSub1"/>
        <w:numPr>
          <w:ilvl w:val="4"/>
          <w:numId w:val="1"/>
        </w:numPr>
        <w:ind w:left="2304" w:hanging="576"/>
        <w:rPr>
          <w:szCs w:val="20"/>
        </w:rPr>
      </w:pPr>
      <w:r w:rsidRPr="000E3698">
        <w:rPr>
          <w:szCs w:val="20"/>
        </w:rPr>
        <w:tab/>
        <w:t>NEMA Type 4.</w:t>
      </w:r>
    </w:p>
    <w:p w:rsidR="003F4D08" w:rsidRPr="000E3698" w:rsidRDefault="003F4D08" w:rsidP="003F4D08">
      <w:pPr>
        <w:pStyle w:val="ARCATParagraph"/>
        <w:numPr>
          <w:ilvl w:val="2"/>
          <w:numId w:val="1"/>
        </w:numPr>
        <w:spacing w:before="200"/>
        <w:ind w:left="1152" w:hanging="576"/>
        <w:rPr>
          <w:szCs w:val="20"/>
        </w:rPr>
      </w:pPr>
      <w:r w:rsidRPr="000E3698">
        <w:rPr>
          <w:szCs w:val="20"/>
        </w:rPr>
        <w:tab/>
        <w:t>Limit Switches: Provide adjustable switches, interlocked with motor controls and set to automatically stop door at fully opened and fully closed positions.</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option below if not required.</w:t>
      </w:r>
    </w:p>
    <w:p w:rsidR="003F4D08" w:rsidRPr="000E3698" w:rsidRDefault="003F4D08" w:rsidP="003F4D08">
      <w:pPr>
        <w:pStyle w:val="ARCATParagraph"/>
        <w:numPr>
          <w:ilvl w:val="2"/>
          <w:numId w:val="1"/>
        </w:numPr>
        <w:spacing w:before="200"/>
        <w:ind w:left="1152" w:hanging="576"/>
        <w:rPr>
          <w:szCs w:val="20"/>
        </w:rPr>
      </w:pPr>
      <w:r w:rsidRPr="000E3698">
        <w:rPr>
          <w:szCs w:val="20"/>
        </w:rPr>
        <w:tab/>
        <w:t>Radio Controls:  Provide 3 button radio transmitter to provide remote open, close, stop functionality.</w:t>
      </w:r>
    </w:p>
    <w:p w:rsidR="003F4D08" w:rsidRPr="000E3698" w:rsidRDefault="003F4D08" w:rsidP="003F4D08">
      <w:pPr>
        <w:pStyle w:val="ARCATSubPara"/>
        <w:numPr>
          <w:ilvl w:val="3"/>
          <w:numId w:val="1"/>
        </w:numPr>
        <w:ind w:left="1728" w:hanging="576"/>
        <w:rPr>
          <w:szCs w:val="20"/>
        </w:rPr>
      </w:pPr>
      <w:r w:rsidRPr="000E3698">
        <w:rPr>
          <w:szCs w:val="20"/>
        </w:rPr>
        <w:tab/>
        <w:t>Provide external antenna and coaxial wiring to receiver to enhance radio control reception.</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optional safety feature below if not desired. Not commonly used with drawbar type openers.</w:t>
      </w:r>
    </w:p>
    <w:p w:rsidR="003F4D08" w:rsidRPr="000E3698" w:rsidRDefault="003F4D08" w:rsidP="003F4D08">
      <w:pPr>
        <w:pStyle w:val="ARCATParagraph"/>
        <w:numPr>
          <w:ilvl w:val="2"/>
          <w:numId w:val="1"/>
        </w:numPr>
        <w:spacing w:before="200"/>
        <w:ind w:left="1152" w:hanging="576"/>
        <w:rPr>
          <w:szCs w:val="20"/>
        </w:rPr>
      </w:pPr>
      <w:r w:rsidRPr="000E3698">
        <w:rPr>
          <w:szCs w:val="20"/>
        </w:rPr>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3F4D08" w:rsidRDefault="003F4D08" w:rsidP="003F4D08">
      <w:pPr>
        <w:pStyle w:val="ARCATSubPara"/>
      </w:pPr>
    </w:p>
    <w:p w:rsidR="009102E3" w:rsidRPr="000E3698" w:rsidRDefault="009102E3">
      <w:pPr>
        <w:pStyle w:val="ARCATPart"/>
        <w:numPr>
          <w:ilvl w:val="0"/>
          <w:numId w:val="1"/>
        </w:numPr>
        <w:spacing w:before="200"/>
        <w:ind w:left="576" w:hanging="576"/>
        <w:rPr>
          <w:szCs w:val="20"/>
        </w:rPr>
      </w:pPr>
      <w:r w:rsidRPr="000E3698">
        <w:rPr>
          <w:szCs w:val="20"/>
        </w:rPr>
        <w:t xml:space="preserve">  EXECUTION</w:t>
      </w:r>
    </w:p>
    <w:p w:rsidR="009102E3" w:rsidRPr="000E3698" w:rsidRDefault="009102E3">
      <w:pPr>
        <w:pStyle w:val="ARCATArticle"/>
        <w:numPr>
          <w:ilvl w:val="1"/>
          <w:numId w:val="1"/>
        </w:numPr>
        <w:spacing w:before="200"/>
        <w:ind w:left="576" w:hanging="576"/>
        <w:rPr>
          <w:szCs w:val="20"/>
        </w:rPr>
      </w:pPr>
      <w:r w:rsidRPr="000E3698">
        <w:rPr>
          <w:szCs w:val="20"/>
        </w:rPr>
        <w:tab/>
        <w:t>EXAMINATION</w:t>
      </w:r>
    </w:p>
    <w:p w:rsidR="009102E3" w:rsidRPr="000E3698" w:rsidRDefault="009102E3">
      <w:pPr>
        <w:pStyle w:val="ARCATParagraph"/>
        <w:numPr>
          <w:ilvl w:val="2"/>
          <w:numId w:val="1"/>
        </w:numPr>
        <w:spacing w:before="200"/>
        <w:ind w:left="1152" w:hanging="576"/>
        <w:rPr>
          <w:szCs w:val="20"/>
        </w:rPr>
      </w:pPr>
      <w:r w:rsidRPr="000E3698">
        <w:rPr>
          <w:szCs w:val="20"/>
        </w:rPr>
        <w:tab/>
        <w:t>Examine wall and overhead areas, including opening framing and blocking, with installer present, for compliance with requirements for installation tolerances, clearances, and other conditions affecting performance of Work in this Section.</w:t>
      </w:r>
    </w:p>
    <w:p w:rsidR="009102E3" w:rsidRPr="000E3698" w:rsidRDefault="009102E3">
      <w:pPr>
        <w:pStyle w:val="ARCATSubPara"/>
        <w:numPr>
          <w:ilvl w:val="3"/>
          <w:numId w:val="1"/>
        </w:numPr>
        <w:ind w:left="1728" w:hanging="576"/>
        <w:rPr>
          <w:szCs w:val="20"/>
        </w:rPr>
      </w:pPr>
      <w:r w:rsidRPr="000E3698">
        <w:rPr>
          <w:szCs w:val="20"/>
        </w:rPr>
        <w:tab/>
        <w:t>Proceed with installation only after unsatisfactory conditions have been corrected.</w:t>
      </w:r>
    </w:p>
    <w:p w:rsidR="009102E3" w:rsidRPr="000E3698" w:rsidRDefault="009102E3">
      <w:pPr>
        <w:pStyle w:val="ARCATParagraph"/>
        <w:numPr>
          <w:ilvl w:val="2"/>
          <w:numId w:val="1"/>
        </w:numPr>
        <w:spacing w:before="200"/>
        <w:ind w:left="1152" w:hanging="576"/>
        <w:rPr>
          <w:szCs w:val="20"/>
        </w:rPr>
      </w:pPr>
      <w:r w:rsidRPr="000E3698">
        <w:rPr>
          <w:szCs w:val="20"/>
        </w:rPr>
        <w:tab/>
        <w:t>If substrate preparation is the responsibility of another installer, notify Architect of unsatisfactory preparation before proceeding.</w:t>
      </w:r>
    </w:p>
    <w:p w:rsidR="009102E3" w:rsidRPr="000E3698" w:rsidRDefault="009102E3" w:rsidP="009102E3">
      <w:pPr>
        <w:pStyle w:val="ARCATArticle"/>
        <w:numPr>
          <w:ilvl w:val="1"/>
          <w:numId w:val="1"/>
        </w:numPr>
        <w:spacing w:before="200"/>
        <w:ind w:left="576" w:hanging="576"/>
        <w:rPr>
          <w:szCs w:val="20"/>
        </w:rPr>
      </w:pPr>
      <w:r w:rsidRPr="000E3698">
        <w:rPr>
          <w:szCs w:val="20"/>
        </w:rPr>
        <w:tab/>
        <w:t>PREPARATION</w:t>
      </w:r>
    </w:p>
    <w:p w:rsidR="009102E3" w:rsidRPr="000E3698" w:rsidRDefault="009102E3" w:rsidP="009102E3">
      <w:pPr>
        <w:pStyle w:val="ARCATParagraph"/>
        <w:numPr>
          <w:ilvl w:val="2"/>
          <w:numId w:val="1"/>
        </w:numPr>
        <w:spacing w:before="200"/>
        <w:ind w:left="1152" w:hanging="576"/>
        <w:rPr>
          <w:szCs w:val="20"/>
        </w:rPr>
      </w:pPr>
      <w:r w:rsidRPr="000E3698">
        <w:rPr>
          <w:szCs w:val="20"/>
        </w:rPr>
        <w:tab/>
        <w:t>Prepare surfaces using the methods recommended by the manufacturer for achieving the best result for the substrate under the project conditions.</w:t>
      </w:r>
    </w:p>
    <w:p w:rsidR="009102E3" w:rsidRPr="000E3698" w:rsidRDefault="009102E3" w:rsidP="009102E3">
      <w:pPr>
        <w:pStyle w:val="ARCATArticle"/>
        <w:numPr>
          <w:ilvl w:val="1"/>
          <w:numId w:val="1"/>
        </w:numPr>
        <w:spacing w:before="200"/>
        <w:ind w:left="576" w:hanging="576"/>
        <w:rPr>
          <w:szCs w:val="20"/>
        </w:rPr>
      </w:pPr>
      <w:r w:rsidRPr="000E3698">
        <w:rPr>
          <w:szCs w:val="20"/>
        </w:rPr>
        <w:tab/>
        <w:t>INSTALLATION</w:t>
      </w:r>
    </w:p>
    <w:p w:rsidR="009102E3" w:rsidRPr="000E3698" w:rsidRDefault="009102E3" w:rsidP="009102E3">
      <w:pPr>
        <w:pStyle w:val="ARCATParagraph"/>
        <w:numPr>
          <w:ilvl w:val="2"/>
          <w:numId w:val="1"/>
        </w:numPr>
        <w:spacing w:before="200"/>
        <w:ind w:left="1152" w:hanging="576"/>
        <w:rPr>
          <w:szCs w:val="20"/>
        </w:rPr>
      </w:pPr>
      <w:r w:rsidRPr="000E3698">
        <w:rPr>
          <w:szCs w:val="20"/>
        </w:rPr>
        <w:tab/>
        <w:t>Install overhead doors and track in accordance with approved shop drawings and the manufacturer's printed instructions.</w:t>
      </w:r>
    </w:p>
    <w:p w:rsidR="009102E3" w:rsidRPr="000E3698" w:rsidRDefault="009102E3" w:rsidP="009102E3">
      <w:pPr>
        <w:pStyle w:val="ARCATArticle"/>
        <w:numPr>
          <w:ilvl w:val="1"/>
          <w:numId w:val="1"/>
        </w:numPr>
        <w:spacing w:before="200"/>
        <w:ind w:left="576" w:hanging="576"/>
        <w:rPr>
          <w:szCs w:val="20"/>
        </w:rPr>
      </w:pPr>
      <w:r w:rsidRPr="000E3698">
        <w:rPr>
          <w:szCs w:val="20"/>
        </w:rPr>
        <w:tab/>
        <w:t>PROTECTION</w:t>
      </w:r>
    </w:p>
    <w:p w:rsidR="009102E3" w:rsidRPr="000E3698" w:rsidRDefault="009102E3" w:rsidP="009102E3">
      <w:pPr>
        <w:pStyle w:val="ARCATParagraph"/>
        <w:numPr>
          <w:ilvl w:val="2"/>
          <w:numId w:val="1"/>
        </w:numPr>
        <w:spacing w:before="200"/>
        <w:ind w:left="1152" w:hanging="576"/>
        <w:rPr>
          <w:szCs w:val="20"/>
        </w:rPr>
      </w:pPr>
      <w:r w:rsidRPr="000E3698">
        <w:rPr>
          <w:szCs w:val="20"/>
        </w:rPr>
        <w:tab/>
        <w:t>Protect installed products until completion of project.</w:t>
      </w:r>
    </w:p>
    <w:p w:rsidR="009102E3" w:rsidRPr="000E3698" w:rsidRDefault="009102E3" w:rsidP="009102E3">
      <w:pPr>
        <w:pStyle w:val="ARCATParagraph"/>
        <w:numPr>
          <w:ilvl w:val="2"/>
          <w:numId w:val="1"/>
        </w:numPr>
        <w:spacing w:before="200"/>
        <w:ind w:left="1152" w:hanging="576"/>
        <w:rPr>
          <w:szCs w:val="20"/>
        </w:rPr>
      </w:pPr>
      <w:r w:rsidRPr="000E3698">
        <w:rPr>
          <w:szCs w:val="20"/>
        </w:rPr>
        <w:tab/>
        <w:t>Touch-up, repair or replace damaged products before Substantial Completion.</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END OF SECTION</w:t>
      </w:r>
    </w:p>
    <w:sectPr w:rsidR="009102E3" w:rsidRPr="000E369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33" w:rsidRDefault="00CD6233">
      <w:r>
        <w:separator/>
      </w:r>
    </w:p>
  </w:endnote>
  <w:endnote w:type="continuationSeparator" w:id="0">
    <w:p w:rsidR="00CD6233" w:rsidRDefault="00CD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26C43">
      <w:rPr>
        <w:rFonts w:cs="Times New Roman"/>
        <w:noProof/>
        <w:snapToGrid w:val="0"/>
        <w:sz w:val="20"/>
      </w:rPr>
      <w:t>7</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33" w:rsidRDefault="00CD6233">
      <w:r>
        <w:separator/>
      </w:r>
    </w:p>
  </w:footnote>
  <w:footnote w:type="continuationSeparator" w:id="0">
    <w:p w:rsidR="00CD6233" w:rsidRDefault="00CD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E348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26C43"/>
    <w:rsid w:val="00047A14"/>
    <w:rsid w:val="00090D91"/>
    <w:rsid w:val="000C6EB2"/>
    <w:rsid w:val="000E16DC"/>
    <w:rsid w:val="001608A2"/>
    <w:rsid w:val="001A2A98"/>
    <w:rsid w:val="00220E0F"/>
    <w:rsid w:val="00293DEE"/>
    <w:rsid w:val="003247E1"/>
    <w:rsid w:val="00365442"/>
    <w:rsid w:val="003F4D08"/>
    <w:rsid w:val="0049616D"/>
    <w:rsid w:val="0053491C"/>
    <w:rsid w:val="007A2166"/>
    <w:rsid w:val="008C6B94"/>
    <w:rsid w:val="009102E3"/>
    <w:rsid w:val="00974DAA"/>
    <w:rsid w:val="00984BB0"/>
    <w:rsid w:val="0098654D"/>
    <w:rsid w:val="009A28B3"/>
    <w:rsid w:val="009A4376"/>
    <w:rsid w:val="00A629AE"/>
    <w:rsid w:val="00B475E8"/>
    <w:rsid w:val="00B95073"/>
    <w:rsid w:val="00BC2223"/>
    <w:rsid w:val="00C23D4F"/>
    <w:rsid w:val="00C608A6"/>
    <w:rsid w:val="00CA7610"/>
    <w:rsid w:val="00CB6647"/>
    <w:rsid w:val="00CD6233"/>
    <w:rsid w:val="00DF5B62"/>
    <w:rsid w:val="00E31C4D"/>
    <w:rsid w:val="00F1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F248F3E-1F46-4E03-A5CF-717C9918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hyperlink" Target="http://www.clopaycommerci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16257</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Dylan Fransen</cp:lastModifiedBy>
  <cp:revision>11</cp:revision>
  <cp:lastPrinted>2011-10-17T15:04:00Z</cp:lastPrinted>
  <dcterms:created xsi:type="dcterms:W3CDTF">2017-04-25T13:36:00Z</dcterms:created>
  <dcterms:modified xsi:type="dcterms:W3CDTF">2017-04-25T15:33:00Z</dcterms:modified>
  <cp:category/>
</cp:coreProperties>
</file>